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0653" w14:textId="77777777" w:rsidR="004E3522" w:rsidRDefault="00687210" w:rsidP="006B5048">
      <w:pPr>
        <w:pBdr>
          <w:top w:val="nil"/>
          <w:left w:val="nil"/>
          <w:bottom w:val="nil"/>
          <w:right w:val="nil"/>
          <w:between w:val="nil"/>
        </w:pBdr>
        <w:spacing w:before="27"/>
        <w:ind w:right="1336"/>
        <w:jc w:val="both"/>
        <w:rPr>
          <w:color w:val="000000"/>
        </w:rPr>
      </w:pPr>
      <w:r>
        <w:t xml:space="preserve"> </w:t>
      </w:r>
    </w:p>
    <w:p w14:paraId="1791816F" w14:textId="77777777" w:rsidR="004E3522" w:rsidRDefault="004E3522" w:rsidP="006B5048">
      <w:pPr>
        <w:pBdr>
          <w:top w:val="nil"/>
          <w:left w:val="nil"/>
          <w:bottom w:val="nil"/>
          <w:right w:val="nil"/>
          <w:between w:val="nil"/>
        </w:pBdr>
        <w:jc w:val="both"/>
        <w:rPr>
          <w:color w:val="000000"/>
          <w:sz w:val="20"/>
          <w:szCs w:val="20"/>
        </w:rPr>
      </w:pPr>
    </w:p>
    <w:p w14:paraId="441F4CA6" w14:textId="77777777" w:rsidR="004E3522" w:rsidRDefault="00687210" w:rsidP="006B5048">
      <w:pPr>
        <w:pBdr>
          <w:top w:val="nil"/>
          <w:left w:val="nil"/>
          <w:bottom w:val="nil"/>
          <w:right w:val="nil"/>
          <w:between w:val="nil"/>
        </w:pBdr>
        <w:spacing w:before="237"/>
        <w:jc w:val="both"/>
        <w:rPr>
          <w:color w:val="000000"/>
          <w:sz w:val="20"/>
          <w:szCs w:val="20"/>
        </w:rPr>
      </w:pPr>
      <w:r>
        <w:rPr>
          <w:noProof/>
          <w:lang w:val="en-US"/>
        </w:rPr>
        <w:drawing>
          <wp:anchor distT="0" distB="0" distL="0" distR="0" simplePos="0" relativeHeight="251658240" behindDoc="0" locked="0" layoutInCell="1" hidden="0" allowOverlap="1" wp14:anchorId="06453A48" wp14:editId="28D98332">
            <wp:simplePos x="0" y="0"/>
            <wp:positionH relativeFrom="column">
              <wp:posOffset>851535</wp:posOffset>
            </wp:positionH>
            <wp:positionV relativeFrom="paragraph">
              <wp:posOffset>321376</wp:posOffset>
            </wp:positionV>
            <wp:extent cx="792480" cy="792479"/>
            <wp:effectExtent l="0" t="0" r="0" b="0"/>
            <wp:wrapTopAndBottom distT="0" distB="0"/>
            <wp:docPr id="7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92480" cy="792479"/>
                    </a:xfrm>
                    <a:prstGeom prst="rect">
                      <a:avLst/>
                    </a:prstGeom>
                    <a:ln/>
                  </pic:spPr>
                </pic:pic>
              </a:graphicData>
            </a:graphic>
          </wp:anchor>
        </w:drawing>
      </w:r>
    </w:p>
    <w:p w14:paraId="7FCC6786" w14:textId="77777777" w:rsidR="004E3522" w:rsidRDefault="004E3522" w:rsidP="006B5048">
      <w:pPr>
        <w:pBdr>
          <w:top w:val="nil"/>
          <w:left w:val="nil"/>
          <w:bottom w:val="nil"/>
          <w:right w:val="nil"/>
          <w:between w:val="nil"/>
        </w:pBdr>
        <w:jc w:val="both"/>
        <w:rPr>
          <w:color w:val="000000"/>
          <w:sz w:val="26"/>
          <w:szCs w:val="26"/>
        </w:rPr>
      </w:pPr>
    </w:p>
    <w:p w14:paraId="5FAC7D1C" w14:textId="77777777" w:rsidR="004E3522" w:rsidRDefault="004E3522" w:rsidP="006B5048">
      <w:pPr>
        <w:pBdr>
          <w:top w:val="nil"/>
          <w:left w:val="nil"/>
          <w:bottom w:val="nil"/>
          <w:right w:val="nil"/>
          <w:between w:val="nil"/>
        </w:pBdr>
        <w:jc w:val="both"/>
        <w:rPr>
          <w:color w:val="000000"/>
          <w:sz w:val="26"/>
          <w:szCs w:val="26"/>
        </w:rPr>
      </w:pPr>
    </w:p>
    <w:p w14:paraId="7748778E" w14:textId="77777777" w:rsidR="004E3522" w:rsidRDefault="004E3522" w:rsidP="006B5048">
      <w:pPr>
        <w:pBdr>
          <w:top w:val="nil"/>
          <w:left w:val="nil"/>
          <w:bottom w:val="nil"/>
          <w:right w:val="nil"/>
          <w:between w:val="nil"/>
        </w:pBdr>
        <w:jc w:val="both"/>
        <w:rPr>
          <w:color w:val="000000"/>
          <w:sz w:val="26"/>
          <w:szCs w:val="26"/>
        </w:rPr>
      </w:pPr>
    </w:p>
    <w:p w14:paraId="321F815E" w14:textId="77777777" w:rsidR="004E3522" w:rsidRDefault="004E3522" w:rsidP="006B5048">
      <w:pPr>
        <w:pBdr>
          <w:top w:val="nil"/>
          <w:left w:val="nil"/>
          <w:bottom w:val="nil"/>
          <w:right w:val="nil"/>
          <w:between w:val="nil"/>
        </w:pBdr>
        <w:jc w:val="both"/>
        <w:rPr>
          <w:color w:val="000000"/>
          <w:sz w:val="26"/>
          <w:szCs w:val="26"/>
        </w:rPr>
      </w:pPr>
    </w:p>
    <w:p w14:paraId="7DB2B382" w14:textId="77777777" w:rsidR="004E3522" w:rsidRDefault="004E3522" w:rsidP="006B5048">
      <w:pPr>
        <w:pBdr>
          <w:top w:val="nil"/>
          <w:left w:val="nil"/>
          <w:bottom w:val="nil"/>
          <w:right w:val="nil"/>
          <w:between w:val="nil"/>
        </w:pBdr>
        <w:jc w:val="both"/>
        <w:rPr>
          <w:color w:val="000000"/>
          <w:sz w:val="26"/>
          <w:szCs w:val="26"/>
        </w:rPr>
      </w:pPr>
    </w:p>
    <w:p w14:paraId="4B9D838D" w14:textId="77777777" w:rsidR="004E3522" w:rsidRDefault="004E3522" w:rsidP="006B5048">
      <w:pPr>
        <w:pBdr>
          <w:top w:val="nil"/>
          <w:left w:val="nil"/>
          <w:bottom w:val="nil"/>
          <w:right w:val="nil"/>
          <w:between w:val="nil"/>
        </w:pBdr>
        <w:jc w:val="both"/>
        <w:rPr>
          <w:color w:val="000000"/>
          <w:sz w:val="26"/>
          <w:szCs w:val="26"/>
        </w:rPr>
      </w:pPr>
    </w:p>
    <w:p w14:paraId="74CCA5B1" w14:textId="77777777" w:rsidR="004E3522" w:rsidRDefault="004E3522" w:rsidP="006B5048">
      <w:pPr>
        <w:pBdr>
          <w:top w:val="nil"/>
          <w:left w:val="nil"/>
          <w:bottom w:val="nil"/>
          <w:right w:val="nil"/>
          <w:between w:val="nil"/>
        </w:pBdr>
        <w:jc w:val="both"/>
        <w:rPr>
          <w:color w:val="000000"/>
          <w:sz w:val="26"/>
          <w:szCs w:val="26"/>
        </w:rPr>
      </w:pPr>
    </w:p>
    <w:p w14:paraId="69FD5F99" w14:textId="77777777" w:rsidR="004E3522" w:rsidRDefault="004E3522" w:rsidP="006B5048">
      <w:pPr>
        <w:pBdr>
          <w:top w:val="nil"/>
          <w:left w:val="nil"/>
          <w:bottom w:val="nil"/>
          <w:right w:val="nil"/>
          <w:between w:val="nil"/>
        </w:pBdr>
        <w:spacing w:before="12"/>
        <w:jc w:val="both"/>
        <w:rPr>
          <w:color w:val="000000"/>
          <w:sz w:val="26"/>
          <w:szCs w:val="26"/>
        </w:rPr>
      </w:pPr>
    </w:p>
    <w:p w14:paraId="38496ACA" w14:textId="77777777" w:rsidR="004E3522" w:rsidRDefault="00687210" w:rsidP="006B5048">
      <w:pPr>
        <w:ind w:left="2458"/>
        <w:jc w:val="both"/>
        <w:rPr>
          <w:sz w:val="26"/>
          <w:szCs w:val="26"/>
        </w:rPr>
      </w:pPr>
      <w:r>
        <w:rPr>
          <w:color w:val="2D5294"/>
          <w:sz w:val="26"/>
          <w:szCs w:val="26"/>
        </w:rPr>
        <w:t>Colegio Echaurren – Estación Central</w:t>
      </w:r>
      <w:r>
        <w:rPr>
          <w:noProof/>
          <w:lang w:val="en-US"/>
        </w:rPr>
        <mc:AlternateContent>
          <mc:Choice Requires="wps">
            <w:drawing>
              <wp:anchor distT="0" distB="0" distL="0" distR="0" simplePos="0" relativeHeight="251659264" behindDoc="0" locked="0" layoutInCell="1" hidden="0" allowOverlap="1" wp14:anchorId="3B8AE0FE" wp14:editId="59E64338">
                <wp:simplePos x="0" y="0"/>
                <wp:positionH relativeFrom="column">
                  <wp:posOffset>1460500</wp:posOffset>
                </wp:positionH>
                <wp:positionV relativeFrom="paragraph">
                  <wp:posOffset>-126999</wp:posOffset>
                </wp:positionV>
                <wp:extent cx="11430" cy="2254885"/>
                <wp:effectExtent l="0" t="0" r="0" b="0"/>
                <wp:wrapNone/>
                <wp:docPr id="65" name="Forma libre 65"/>
                <wp:cNvGraphicFramePr/>
                <a:graphic xmlns:a="http://schemas.openxmlformats.org/drawingml/2006/main">
                  <a:graphicData uri="http://schemas.microsoft.com/office/word/2010/wordprocessingShape">
                    <wps:wsp>
                      <wps:cNvSpPr/>
                      <wps:spPr>
                        <a:xfrm>
                          <a:off x="5340285" y="2652558"/>
                          <a:ext cx="11430" cy="2254885"/>
                        </a:xfrm>
                        <a:custGeom>
                          <a:avLst/>
                          <a:gdLst/>
                          <a:ahLst/>
                          <a:cxnLst/>
                          <a:rect l="l" t="t" r="r" b="b"/>
                          <a:pathLst>
                            <a:path w="11430" h="2254885" extrusionOk="0">
                              <a:moveTo>
                                <a:pt x="11099" y="0"/>
                              </a:moveTo>
                              <a:lnTo>
                                <a:pt x="0" y="0"/>
                              </a:lnTo>
                              <a:lnTo>
                                <a:pt x="0" y="410489"/>
                              </a:lnTo>
                              <a:lnTo>
                                <a:pt x="0" y="2254681"/>
                              </a:lnTo>
                              <a:lnTo>
                                <a:pt x="11099" y="2254681"/>
                              </a:lnTo>
                              <a:lnTo>
                                <a:pt x="11099" y="410591"/>
                              </a:lnTo>
                              <a:lnTo>
                                <a:pt x="11099" y="0"/>
                              </a:lnTo>
                              <a:close/>
                            </a:path>
                          </a:pathLst>
                        </a:custGeom>
                        <a:solidFill>
                          <a:srgbClr val="5B9BD3"/>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1460500</wp:posOffset>
                </wp:positionH>
                <wp:positionV relativeFrom="paragraph">
                  <wp:posOffset>-126999</wp:posOffset>
                </wp:positionV>
                <wp:extent cx="11430" cy="2254885"/>
                <wp:effectExtent b="0" l="0" r="0" t="0"/>
                <wp:wrapNone/>
                <wp:docPr id="65" name="image30.png"/>
                <a:graphic>
                  <a:graphicData uri="http://schemas.openxmlformats.org/drawingml/2006/picture">
                    <pic:pic>
                      <pic:nvPicPr>
                        <pic:cNvPr id="0" name="image30.png"/>
                        <pic:cNvPicPr preferRelativeResize="0"/>
                      </pic:nvPicPr>
                      <pic:blipFill>
                        <a:blip r:embed="rId9"/>
                        <a:srcRect/>
                        <a:stretch>
                          <a:fillRect/>
                        </a:stretch>
                      </pic:blipFill>
                      <pic:spPr>
                        <a:xfrm>
                          <a:off x="0" y="0"/>
                          <a:ext cx="11430" cy="2254885"/>
                        </a:xfrm>
                        <a:prstGeom prst="rect"/>
                        <a:ln/>
                      </pic:spPr>
                    </pic:pic>
                  </a:graphicData>
                </a:graphic>
              </wp:anchor>
            </w:drawing>
          </mc:Fallback>
        </mc:AlternateContent>
      </w:r>
    </w:p>
    <w:p w14:paraId="7392AB09" w14:textId="77777777" w:rsidR="004E3522" w:rsidRDefault="00687210" w:rsidP="006B5048">
      <w:pPr>
        <w:pStyle w:val="Ttulo"/>
        <w:spacing w:line="278" w:lineRule="auto"/>
        <w:jc w:val="both"/>
      </w:pPr>
      <w:r>
        <w:rPr>
          <w:color w:val="2D5294"/>
        </w:rPr>
        <w:t>REGLAMENTO DE EVALUACIÓN, PROMOCIÓN Y CALIFICACIÓN AÑO 2025.</w:t>
      </w:r>
    </w:p>
    <w:p w14:paraId="5CB86870" w14:textId="77777777" w:rsidR="004E3522" w:rsidRDefault="004E3522" w:rsidP="006B5048">
      <w:pPr>
        <w:pBdr>
          <w:top w:val="nil"/>
          <w:left w:val="nil"/>
          <w:bottom w:val="nil"/>
          <w:right w:val="nil"/>
          <w:between w:val="nil"/>
        </w:pBdr>
        <w:jc w:val="both"/>
        <w:rPr>
          <w:color w:val="000000"/>
          <w:sz w:val="18"/>
          <w:szCs w:val="18"/>
        </w:rPr>
      </w:pPr>
    </w:p>
    <w:p w14:paraId="298B6762" w14:textId="77777777" w:rsidR="004E3522" w:rsidRDefault="004E3522" w:rsidP="006B5048">
      <w:pPr>
        <w:pBdr>
          <w:top w:val="nil"/>
          <w:left w:val="nil"/>
          <w:bottom w:val="nil"/>
          <w:right w:val="nil"/>
          <w:between w:val="nil"/>
        </w:pBdr>
        <w:jc w:val="both"/>
        <w:rPr>
          <w:color w:val="000000"/>
          <w:sz w:val="18"/>
          <w:szCs w:val="18"/>
        </w:rPr>
      </w:pPr>
    </w:p>
    <w:p w14:paraId="6409D425" w14:textId="77777777" w:rsidR="004E3522" w:rsidRDefault="004E3522" w:rsidP="006B5048">
      <w:pPr>
        <w:pBdr>
          <w:top w:val="nil"/>
          <w:left w:val="nil"/>
          <w:bottom w:val="nil"/>
          <w:right w:val="nil"/>
          <w:between w:val="nil"/>
        </w:pBdr>
        <w:jc w:val="both"/>
        <w:rPr>
          <w:color w:val="000000"/>
          <w:sz w:val="18"/>
          <w:szCs w:val="18"/>
        </w:rPr>
      </w:pPr>
    </w:p>
    <w:p w14:paraId="681C7C76" w14:textId="77777777" w:rsidR="004E3522" w:rsidRDefault="004E3522" w:rsidP="006B5048">
      <w:pPr>
        <w:pBdr>
          <w:top w:val="nil"/>
          <w:left w:val="nil"/>
          <w:bottom w:val="nil"/>
          <w:right w:val="nil"/>
          <w:between w:val="nil"/>
        </w:pBdr>
        <w:jc w:val="both"/>
        <w:rPr>
          <w:color w:val="000000"/>
          <w:sz w:val="18"/>
          <w:szCs w:val="18"/>
        </w:rPr>
      </w:pPr>
    </w:p>
    <w:p w14:paraId="27DF9FB9" w14:textId="77777777" w:rsidR="004E3522" w:rsidRDefault="004E3522" w:rsidP="006B5048">
      <w:pPr>
        <w:pBdr>
          <w:top w:val="nil"/>
          <w:left w:val="nil"/>
          <w:bottom w:val="nil"/>
          <w:right w:val="nil"/>
          <w:between w:val="nil"/>
        </w:pBdr>
        <w:jc w:val="both"/>
        <w:rPr>
          <w:color w:val="000000"/>
          <w:sz w:val="18"/>
          <w:szCs w:val="18"/>
        </w:rPr>
      </w:pPr>
    </w:p>
    <w:p w14:paraId="48FF426A" w14:textId="77777777" w:rsidR="004E3522" w:rsidRDefault="004E3522" w:rsidP="006B5048">
      <w:pPr>
        <w:pBdr>
          <w:top w:val="nil"/>
          <w:left w:val="nil"/>
          <w:bottom w:val="nil"/>
          <w:right w:val="nil"/>
          <w:between w:val="nil"/>
        </w:pBdr>
        <w:jc w:val="both"/>
        <w:rPr>
          <w:color w:val="000000"/>
          <w:sz w:val="18"/>
          <w:szCs w:val="18"/>
        </w:rPr>
      </w:pPr>
    </w:p>
    <w:p w14:paraId="03A3BDEB" w14:textId="77777777" w:rsidR="004E3522" w:rsidRDefault="004E3522" w:rsidP="006B5048">
      <w:pPr>
        <w:pBdr>
          <w:top w:val="nil"/>
          <w:left w:val="nil"/>
          <w:bottom w:val="nil"/>
          <w:right w:val="nil"/>
          <w:between w:val="nil"/>
        </w:pBdr>
        <w:jc w:val="both"/>
        <w:rPr>
          <w:color w:val="000000"/>
          <w:sz w:val="18"/>
          <w:szCs w:val="18"/>
        </w:rPr>
      </w:pPr>
    </w:p>
    <w:p w14:paraId="3BB998F1" w14:textId="77777777" w:rsidR="004E3522" w:rsidRDefault="004E3522" w:rsidP="006B5048">
      <w:pPr>
        <w:pBdr>
          <w:top w:val="nil"/>
          <w:left w:val="nil"/>
          <w:bottom w:val="nil"/>
          <w:right w:val="nil"/>
          <w:between w:val="nil"/>
        </w:pBdr>
        <w:jc w:val="both"/>
        <w:rPr>
          <w:color w:val="000000"/>
          <w:sz w:val="18"/>
          <w:szCs w:val="18"/>
        </w:rPr>
      </w:pPr>
    </w:p>
    <w:p w14:paraId="5A2D34B5" w14:textId="77777777" w:rsidR="004E3522" w:rsidRDefault="004E3522" w:rsidP="006B5048">
      <w:pPr>
        <w:pBdr>
          <w:top w:val="nil"/>
          <w:left w:val="nil"/>
          <w:bottom w:val="nil"/>
          <w:right w:val="nil"/>
          <w:between w:val="nil"/>
        </w:pBdr>
        <w:jc w:val="both"/>
        <w:rPr>
          <w:color w:val="000000"/>
          <w:sz w:val="18"/>
          <w:szCs w:val="18"/>
        </w:rPr>
      </w:pPr>
    </w:p>
    <w:p w14:paraId="134BF7D2" w14:textId="77777777" w:rsidR="004E3522" w:rsidRDefault="004E3522" w:rsidP="006B5048">
      <w:pPr>
        <w:pBdr>
          <w:top w:val="nil"/>
          <w:left w:val="nil"/>
          <w:bottom w:val="nil"/>
          <w:right w:val="nil"/>
          <w:between w:val="nil"/>
        </w:pBdr>
        <w:jc w:val="both"/>
        <w:rPr>
          <w:color w:val="000000"/>
          <w:sz w:val="18"/>
          <w:szCs w:val="18"/>
        </w:rPr>
      </w:pPr>
    </w:p>
    <w:p w14:paraId="646EF4A0" w14:textId="77777777" w:rsidR="004E3522" w:rsidRDefault="004E3522" w:rsidP="006B5048">
      <w:pPr>
        <w:pBdr>
          <w:top w:val="nil"/>
          <w:left w:val="nil"/>
          <w:bottom w:val="nil"/>
          <w:right w:val="nil"/>
          <w:between w:val="nil"/>
        </w:pBdr>
        <w:jc w:val="both"/>
        <w:rPr>
          <w:color w:val="000000"/>
          <w:sz w:val="18"/>
          <w:szCs w:val="18"/>
        </w:rPr>
      </w:pPr>
    </w:p>
    <w:p w14:paraId="0FAB86F4" w14:textId="77777777" w:rsidR="004E3522" w:rsidRDefault="004E3522" w:rsidP="006B5048">
      <w:pPr>
        <w:pBdr>
          <w:top w:val="nil"/>
          <w:left w:val="nil"/>
          <w:bottom w:val="nil"/>
          <w:right w:val="nil"/>
          <w:between w:val="nil"/>
        </w:pBdr>
        <w:jc w:val="both"/>
        <w:rPr>
          <w:color w:val="000000"/>
          <w:sz w:val="18"/>
          <w:szCs w:val="18"/>
        </w:rPr>
      </w:pPr>
    </w:p>
    <w:p w14:paraId="4264F68A" w14:textId="77777777" w:rsidR="004E3522" w:rsidRDefault="004E3522" w:rsidP="006B5048">
      <w:pPr>
        <w:pBdr>
          <w:top w:val="nil"/>
          <w:left w:val="nil"/>
          <w:bottom w:val="nil"/>
          <w:right w:val="nil"/>
          <w:between w:val="nil"/>
        </w:pBdr>
        <w:spacing w:before="46"/>
        <w:jc w:val="both"/>
        <w:rPr>
          <w:color w:val="000000"/>
          <w:sz w:val="18"/>
          <w:szCs w:val="18"/>
        </w:rPr>
      </w:pPr>
    </w:p>
    <w:p w14:paraId="3652D2F1" w14:textId="77777777" w:rsidR="004E3522" w:rsidRDefault="00687210" w:rsidP="006B5048">
      <w:pPr>
        <w:spacing w:before="1"/>
        <w:ind w:left="2419" w:right="2898"/>
        <w:jc w:val="both"/>
        <w:rPr>
          <w:sz w:val="18"/>
          <w:szCs w:val="18"/>
        </w:rPr>
      </w:pPr>
      <w:r>
        <w:rPr>
          <w:sz w:val="18"/>
          <w:szCs w:val="18"/>
        </w:rPr>
        <w:t>Colegio Echaurren de Estación Central</w:t>
      </w:r>
    </w:p>
    <w:p w14:paraId="227333FB" w14:textId="77777777" w:rsidR="004E3522" w:rsidRDefault="00687210" w:rsidP="006B5048">
      <w:pPr>
        <w:spacing w:before="49"/>
        <w:ind w:left="2419" w:right="2794"/>
        <w:jc w:val="both"/>
        <w:rPr>
          <w:sz w:val="18"/>
          <w:szCs w:val="18"/>
        </w:rPr>
      </w:pPr>
      <w:r>
        <w:rPr>
          <w:sz w:val="18"/>
          <w:szCs w:val="18"/>
        </w:rPr>
        <w:t xml:space="preserve">Calle Luis Infante Cerda 5484 - Fono 22 741 37 47 - e-mail: </w:t>
      </w:r>
      <w:hyperlink r:id="rId10">
        <w:r>
          <w:rPr>
            <w:color w:val="0462C1"/>
            <w:sz w:val="18"/>
            <w:szCs w:val="18"/>
            <w:u w:val="single"/>
          </w:rPr>
          <w:t>colegioechaurren@gmail.com</w:t>
        </w:r>
      </w:hyperlink>
    </w:p>
    <w:p w14:paraId="389DE226" w14:textId="77777777" w:rsidR="004E3522" w:rsidRDefault="00687210" w:rsidP="006B5048">
      <w:pPr>
        <w:spacing w:line="219" w:lineRule="auto"/>
        <w:ind w:left="2794" w:right="2794"/>
        <w:jc w:val="both"/>
        <w:rPr>
          <w:sz w:val="18"/>
          <w:szCs w:val="18"/>
        </w:rPr>
        <w:sectPr w:rsidR="004E3522">
          <w:footerReference w:type="default" r:id="rId11"/>
          <w:pgSz w:w="12240" w:h="15840"/>
          <w:pgMar w:top="680" w:right="360" w:bottom="280" w:left="360" w:header="720" w:footer="720" w:gutter="0"/>
          <w:pgNumType w:start="1"/>
          <w:cols w:space="720"/>
        </w:sectPr>
      </w:pPr>
      <w:r>
        <w:rPr>
          <w:color w:val="1154CC"/>
          <w:sz w:val="18"/>
          <w:szCs w:val="18"/>
          <w:u w:val="single"/>
        </w:rPr>
        <w:t>https://estacioncentral.colegioechaurren.cl</w:t>
      </w:r>
    </w:p>
    <w:p w14:paraId="1BF9ADF7" w14:textId="77777777" w:rsidR="006B5048" w:rsidRDefault="00687210" w:rsidP="006B5048">
      <w:pPr>
        <w:pStyle w:val="Ttulo1"/>
        <w:ind w:left="0"/>
        <w:jc w:val="both"/>
        <w:rPr>
          <w:u w:val="single"/>
        </w:rPr>
      </w:pPr>
      <w:r>
        <w:rPr>
          <w:u w:val="single"/>
        </w:rPr>
        <w:lastRenderedPageBreak/>
        <w:t>ÍNDICE</w:t>
      </w:r>
    </w:p>
    <w:p w14:paraId="54938E42" w14:textId="77777777" w:rsidR="006B5048" w:rsidRPr="006B5048" w:rsidRDefault="006B5048" w:rsidP="006B5048">
      <w:pPr>
        <w:pStyle w:val="Ttulo1"/>
        <w:ind w:left="0"/>
        <w:jc w:val="both"/>
        <w:rPr>
          <w:u w:val="single"/>
        </w:rPr>
      </w:pPr>
    </w:p>
    <w:tbl>
      <w:tblPr>
        <w:tblStyle w:val="a"/>
        <w:tblW w:w="8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6"/>
        <w:gridCol w:w="761"/>
      </w:tblGrid>
      <w:tr w:rsidR="004E3522" w14:paraId="47A74F5D" w14:textId="77777777" w:rsidTr="006B5048">
        <w:trPr>
          <w:trHeight w:val="450"/>
          <w:jc w:val="center"/>
        </w:trPr>
        <w:tc>
          <w:tcPr>
            <w:tcW w:w="7516" w:type="dxa"/>
          </w:tcPr>
          <w:p w14:paraId="3BC5564A"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rPr>
              <w:t>CONTENIDO</w:t>
            </w:r>
          </w:p>
        </w:tc>
        <w:tc>
          <w:tcPr>
            <w:tcW w:w="761" w:type="dxa"/>
          </w:tcPr>
          <w:p w14:paraId="1C8C2655"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rPr>
              <w:t>Pág.</w:t>
            </w:r>
          </w:p>
        </w:tc>
      </w:tr>
      <w:tr w:rsidR="004E3522" w14:paraId="7AD4A967" w14:textId="77777777" w:rsidTr="006B5048">
        <w:trPr>
          <w:trHeight w:val="448"/>
          <w:jc w:val="center"/>
        </w:trPr>
        <w:tc>
          <w:tcPr>
            <w:tcW w:w="7516" w:type="dxa"/>
          </w:tcPr>
          <w:p w14:paraId="789C7D5F"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rPr>
              <w:t>INTRODUCCIÓN</w:t>
            </w:r>
          </w:p>
        </w:tc>
        <w:tc>
          <w:tcPr>
            <w:tcW w:w="761" w:type="dxa"/>
          </w:tcPr>
          <w:p w14:paraId="26829681"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rPr>
              <w:t>3</w:t>
            </w:r>
          </w:p>
        </w:tc>
      </w:tr>
      <w:tr w:rsidR="004E3522" w14:paraId="1A7F7232" w14:textId="77777777" w:rsidTr="006B5048">
        <w:trPr>
          <w:trHeight w:val="450"/>
          <w:jc w:val="center"/>
        </w:trPr>
        <w:tc>
          <w:tcPr>
            <w:tcW w:w="7516" w:type="dxa"/>
          </w:tcPr>
          <w:p w14:paraId="4B73CCC1" w14:textId="77777777" w:rsidR="004E3522" w:rsidRDefault="00687210" w:rsidP="006B5048">
            <w:pPr>
              <w:pBdr>
                <w:top w:val="nil"/>
                <w:left w:val="nil"/>
                <w:bottom w:val="nil"/>
                <w:right w:val="nil"/>
                <w:between w:val="nil"/>
              </w:pBdr>
              <w:spacing w:before="1"/>
              <w:ind w:left="107"/>
              <w:jc w:val="both"/>
              <w:rPr>
                <w:b/>
                <w:color w:val="000000"/>
              </w:rPr>
            </w:pPr>
            <w:r>
              <w:rPr>
                <w:b/>
                <w:color w:val="000000"/>
                <w:u w:val="single"/>
              </w:rPr>
              <w:t>TÍTULO I: DISPOSICIONES GENERALES</w:t>
            </w:r>
          </w:p>
        </w:tc>
        <w:tc>
          <w:tcPr>
            <w:tcW w:w="761" w:type="dxa"/>
          </w:tcPr>
          <w:p w14:paraId="3482D704" w14:textId="77777777" w:rsidR="004E3522" w:rsidRDefault="00687210" w:rsidP="006B5048">
            <w:pPr>
              <w:pBdr>
                <w:top w:val="nil"/>
                <w:left w:val="nil"/>
                <w:bottom w:val="nil"/>
                <w:right w:val="nil"/>
                <w:between w:val="nil"/>
              </w:pBdr>
              <w:spacing w:before="1"/>
              <w:ind w:left="107"/>
              <w:jc w:val="both"/>
              <w:rPr>
                <w:b/>
                <w:color w:val="000000"/>
              </w:rPr>
            </w:pPr>
            <w:r>
              <w:rPr>
                <w:b/>
                <w:color w:val="000000"/>
              </w:rPr>
              <w:t>5</w:t>
            </w:r>
          </w:p>
        </w:tc>
      </w:tr>
      <w:tr w:rsidR="004E3522" w14:paraId="78DD1F06" w14:textId="77777777" w:rsidTr="006B5048">
        <w:trPr>
          <w:trHeight w:val="451"/>
          <w:jc w:val="center"/>
        </w:trPr>
        <w:tc>
          <w:tcPr>
            <w:tcW w:w="7516" w:type="dxa"/>
          </w:tcPr>
          <w:p w14:paraId="264CB56B"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u w:val="single"/>
              </w:rPr>
              <w:t>TÍTULO II: DE LAS EVALUACIONES</w:t>
            </w:r>
          </w:p>
        </w:tc>
        <w:tc>
          <w:tcPr>
            <w:tcW w:w="761" w:type="dxa"/>
          </w:tcPr>
          <w:p w14:paraId="67D887C2"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rPr>
              <w:t>6</w:t>
            </w:r>
          </w:p>
        </w:tc>
      </w:tr>
      <w:tr w:rsidR="004E3522" w14:paraId="4B7663A6" w14:textId="77777777" w:rsidTr="006B5048">
        <w:trPr>
          <w:trHeight w:val="448"/>
          <w:jc w:val="center"/>
        </w:trPr>
        <w:tc>
          <w:tcPr>
            <w:tcW w:w="7516" w:type="dxa"/>
          </w:tcPr>
          <w:p w14:paraId="55FC2B8E"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u w:val="single"/>
              </w:rPr>
              <w:t>TÍTULO III: DE LAS CALIFICACIONES</w:t>
            </w:r>
          </w:p>
        </w:tc>
        <w:tc>
          <w:tcPr>
            <w:tcW w:w="761" w:type="dxa"/>
          </w:tcPr>
          <w:p w14:paraId="461FC286"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rPr>
              <w:t>12</w:t>
            </w:r>
          </w:p>
        </w:tc>
      </w:tr>
      <w:tr w:rsidR="004E3522" w14:paraId="5C63D104" w14:textId="77777777" w:rsidTr="006B5048">
        <w:trPr>
          <w:trHeight w:val="738"/>
          <w:jc w:val="center"/>
        </w:trPr>
        <w:tc>
          <w:tcPr>
            <w:tcW w:w="7516" w:type="dxa"/>
          </w:tcPr>
          <w:p w14:paraId="17D9B066" w14:textId="77777777" w:rsidR="004E3522" w:rsidRDefault="00687210" w:rsidP="006B5048">
            <w:pPr>
              <w:pBdr>
                <w:top w:val="nil"/>
                <w:left w:val="nil"/>
                <w:bottom w:val="nil"/>
                <w:right w:val="nil"/>
                <w:between w:val="nil"/>
              </w:pBdr>
              <w:spacing w:line="259" w:lineRule="auto"/>
              <w:ind w:left="107"/>
              <w:jc w:val="both"/>
              <w:rPr>
                <w:b/>
                <w:color w:val="000000"/>
              </w:rPr>
            </w:pPr>
            <w:r>
              <w:rPr>
                <w:b/>
                <w:color w:val="000000"/>
                <w:u w:val="single"/>
              </w:rPr>
              <w:t>TÍTULO IV: DE LAS NECESIDADES EDUCATIVAS ESPECIALES Y EVALUACIONES</w:t>
            </w:r>
            <w:r>
              <w:rPr>
                <w:b/>
                <w:color w:val="000000"/>
              </w:rPr>
              <w:t xml:space="preserve"> </w:t>
            </w:r>
            <w:r>
              <w:rPr>
                <w:b/>
                <w:color w:val="000000"/>
                <w:u w:val="single"/>
              </w:rPr>
              <w:t>DIFERENCIADAS</w:t>
            </w:r>
          </w:p>
        </w:tc>
        <w:tc>
          <w:tcPr>
            <w:tcW w:w="761" w:type="dxa"/>
          </w:tcPr>
          <w:p w14:paraId="1550EB69" w14:textId="77777777" w:rsidR="004E3522" w:rsidRDefault="00687210" w:rsidP="006B5048">
            <w:pPr>
              <w:pBdr>
                <w:top w:val="nil"/>
                <w:left w:val="nil"/>
                <w:bottom w:val="nil"/>
                <w:right w:val="nil"/>
                <w:between w:val="nil"/>
              </w:pBdr>
              <w:spacing w:before="145"/>
              <w:ind w:left="107"/>
              <w:jc w:val="both"/>
              <w:rPr>
                <w:b/>
                <w:color w:val="000000"/>
              </w:rPr>
            </w:pPr>
            <w:r>
              <w:rPr>
                <w:b/>
                <w:color w:val="000000"/>
              </w:rPr>
              <w:t>16</w:t>
            </w:r>
          </w:p>
        </w:tc>
      </w:tr>
      <w:tr w:rsidR="004E3522" w14:paraId="48238345" w14:textId="77777777" w:rsidTr="006B5048">
        <w:trPr>
          <w:trHeight w:val="450"/>
          <w:jc w:val="center"/>
        </w:trPr>
        <w:tc>
          <w:tcPr>
            <w:tcW w:w="7516" w:type="dxa"/>
          </w:tcPr>
          <w:p w14:paraId="7C56774B" w14:textId="77777777" w:rsidR="004E3522" w:rsidRDefault="00687210" w:rsidP="006B5048">
            <w:pPr>
              <w:pBdr>
                <w:top w:val="nil"/>
                <w:left w:val="nil"/>
                <w:bottom w:val="nil"/>
                <w:right w:val="nil"/>
                <w:between w:val="nil"/>
              </w:pBdr>
              <w:spacing w:before="1"/>
              <w:ind w:left="107"/>
              <w:jc w:val="both"/>
              <w:rPr>
                <w:b/>
                <w:color w:val="000000"/>
              </w:rPr>
            </w:pPr>
            <w:r>
              <w:rPr>
                <w:b/>
                <w:color w:val="000000"/>
                <w:u w:val="single"/>
              </w:rPr>
              <w:t>TÍTULO V: DE LAS SITUACIONES ESPECIALES DE EVALUACIÓN</w:t>
            </w:r>
          </w:p>
        </w:tc>
        <w:tc>
          <w:tcPr>
            <w:tcW w:w="761" w:type="dxa"/>
          </w:tcPr>
          <w:p w14:paraId="1C2B6738" w14:textId="77777777" w:rsidR="004E3522" w:rsidRDefault="00D638EF" w:rsidP="006B5048">
            <w:pPr>
              <w:pBdr>
                <w:top w:val="nil"/>
                <w:left w:val="nil"/>
                <w:bottom w:val="nil"/>
                <w:right w:val="nil"/>
                <w:between w:val="nil"/>
              </w:pBdr>
              <w:spacing w:before="1"/>
              <w:ind w:left="107"/>
              <w:jc w:val="both"/>
              <w:rPr>
                <w:b/>
                <w:color w:val="000000"/>
              </w:rPr>
            </w:pPr>
            <w:r>
              <w:rPr>
                <w:b/>
                <w:color w:val="000000"/>
              </w:rPr>
              <w:t>19</w:t>
            </w:r>
          </w:p>
        </w:tc>
      </w:tr>
      <w:tr w:rsidR="004E3522" w14:paraId="3BF2BAEB" w14:textId="77777777" w:rsidTr="006B5048">
        <w:trPr>
          <w:trHeight w:val="450"/>
          <w:jc w:val="center"/>
        </w:trPr>
        <w:tc>
          <w:tcPr>
            <w:tcW w:w="7516" w:type="dxa"/>
          </w:tcPr>
          <w:p w14:paraId="156FC330"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u w:val="single"/>
              </w:rPr>
              <w:t>TÍTULO VI: DE LA ASISTENCIA</w:t>
            </w:r>
          </w:p>
        </w:tc>
        <w:tc>
          <w:tcPr>
            <w:tcW w:w="761" w:type="dxa"/>
          </w:tcPr>
          <w:p w14:paraId="7B9FC919"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rPr>
              <w:t>22</w:t>
            </w:r>
          </w:p>
        </w:tc>
      </w:tr>
      <w:tr w:rsidR="004E3522" w14:paraId="432BEFAE" w14:textId="77777777" w:rsidTr="006B5048">
        <w:trPr>
          <w:trHeight w:val="448"/>
          <w:jc w:val="center"/>
        </w:trPr>
        <w:tc>
          <w:tcPr>
            <w:tcW w:w="7516" w:type="dxa"/>
          </w:tcPr>
          <w:p w14:paraId="69F9A65B"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u w:val="single"/>
              </w:rPr>
              <w:t>TÍTULO VII: DE LAS REUNIONES TÉCNICAS Y/O CONSEJOS DE PROFESORES</w:t>
            </w:r>
          </w:p>
        </w:tc>
        <w:tc>
          <w:tcPr>
            <w:tcW w:w="761" w:type="dxa"/>
          </w:tcPr>
          <w:p w14:paraId="296FDADC"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rPr>
              <w:t>22</w:t>
            </w:r>
          </w:p>
        </w:tc>
      </w:tr>
      <w:tr w:rsidR="004E3522" w14:paraId="52CEB011" w14:textId="77777777" w:rsidTr="006B5048">
        <w:trPr>
          <w:trHeight w:val="741"/>
          <w:jc w:val="center"/>
        </w:trPr>
        <w:tc>
          <w:tcPr>
            <w:tcW w:w="7516" w:type="dxa"/>
          </w:tcPr>
          <w:p w14:paraId="0796C42D" w14:textId="77777777" w:rsidR="004E3522" w:rsidRDefault="00687210" w:rsidP="006B5048">
            <w:pPr>
              <w:pBdr>
                <w:top w:val="nil"/>
                <w:left w:val="nil"/>
                <w:bottom w:val="nil"/>
                <w:right w:val="nil"/>
                <w:between w:val="nil"/>
              </w:pBdr>
              <w:spacing w:line="259" w:lineRule="auto"/>
              <w:ind w:left="107"/>
              <w:jc w:val="both"/>
              <w:rPr>
                <w:b/>
                <w:color w:val="000000"/>
              </w:rPr>
            </w:pPr>
            <w:r>
              <w:rPr>
                <w:b/>
                <w:color w:val="000000"/>
                <w:u w:val="single"/>
              </w:rPr>
              <w:t>TÍTULO VIII: DE LA ACTUALIZACIÓN DEL REGLAMENTO E INFORMACIÓN A LOS</w:t>
            </w:r>
            <w:r>
              <w:rPr>
                <w:b/>
                <w:color w:val="000000"/>
              </w:rPr>
              <w:t xml:space="preserve"> </w:t>
            </w:r>
            <w:r>
              <w:rPr>
                <w:b/>
                <w:color w:val="000000"/>
                <w:u w:val="single"/>
              </w:rPr>
              <w:t>ESTUDIANTES, PADRES, APODERADOS Y/O TUTORES LEGALES</w:t>
            </w:r>
          </w:p>
        </w:tc>
        <w:tc>
          <w:tcPr>
            <w:tcW w:w="761" w:type="dxa"/>
          </w:tcPr>
          <w:p w14:paraId="3DF09D48" w14:textId="77777777" w:rsidR="004E3522" w:rsidRDefault="00687210" w:rsidP="006B5048">
            <w:pPr>
              <w:pBdr>
                <w:top w:val="nil"/>
                <w:left w:val="nil"/>
                <w:bottom w:val="nil"/>
                <w:right w:val="nil"/>
                <w:between w:val="nil"/>
              </w:pBdr>
              <w:spacing w:before="145"/>
              <w:ind w:left="107"/>
              <w:jc w:val="both"/>
              <w:rPr>
                <w:b/>
                <w:color w:val="000000"/>
              </w:rPr>
            </w:pPr>
            <w:r>
              <w:rPr>
                <w:b/>
                <w:color w:val="000000"/>
              </w:rPr>
              <w:t>23</w:t>
            </w:r>
          </w:p>
        </w:tc>
      </w:tr>
      <w:tr w:rsidR="004E3522" w14:paraId="7CC3ACE4" w14:textId="77777777" w:rsidTr="006B5048">
        <w:trPr>
          <w:trHeight w:val="448"/>
          <w:jc w:val="center"/>
        </w:trPr>
        <w:tc>
          <w:tcPr>
            <w:tcW w:w="7516" w:type="dxa"/>
          </w:tcPr>
          <w:p w14:paraId="5E455F01"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u w:val="single"/>
              </w:rPr>
              <w:t>TÍTULO IX: DE LA PROMOCIÓN</w:t>
            </w:r>
          </w:p>
        </w:tc>
        <w:tc>
          <w:tcPr>
            <w:tcW w:w="761" w:type="dxa"/>
          </w:tcPr>
          <w:p w14:paraId="265A999C"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rPr>
              <w:t>24</w:t>
            </w:r>
          </w:p>
        </w:tc>
      </w:tr>
      <w:tr w:rsidR="004E3522" w14:paraId="795EE38D" w14:textId="77777777" w:rsidTr="006B5048">
        <w:trPr>
          <w:trHeight w:val="450"/>
          <w:jc w:val="center"/>
        </w:trPr>
        <w:tc>
          <w:tcPr>
            <w:tcW w:w="7516" w:type="dxa"/>
          </w:tcPr>
          <w:p w14:paraId="79CCA202"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u w:val="single"/>
              </w:rPr>
              <w:t>TÍTULO X: DEL ACOMPAÑAMIENTO PEDAGÓGICO A ESTUDIANTES</w:t>
            </w:r>
          </w:p>
        </w:tc>
        <w:tc>
          <w:tcPr>
            <w:tcW w:w="761" w:type="dxa"/>
          </w:tcPr>
          <w:p w14:paraId="3A70183E"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rPr>
              <w:t>28</w:t>
            </w:r>
          </w:p>
        </w:tc>
      </w:tr>
      <w:tr w:rsidR="004E3522" w14:paraId="0A7544E3" w14:textId="77777777" w:rsidTr="006B5048">
        <w:trPr>
          <w:trHeight w:val="448"/>
          <w:jc w:val="center"/>
        </w:trPr>
        <w:tc>
          <w:tcPr>
            <w:tcW w:w="7516" w:type="dxa"/>
          </w:tcPr>
          <w:p w14:paraId="484CA10B"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u w:val="single"/>
              </w:rPr>
              <w:t>TÍTULO XI: DE LOS CERTIFICADOS ANUALES Y ACTAS DE CALIFICACIÓN</w:t>
            </w:r>
          </w:p>
        </w:tc>
        <w:tc>
          <w:tcPr>
            <w:tcW w:w="761" w:type="dxa"/>
          </w:tcPr>
          <w:p w14:paraId="3ECAF066"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rPr>
              <w:t>30</w:t>
            </w:r>
          </w:p>
        </w:tc>
      </w:tr>
      <w:tr w:rsidR="004E3522" w14:paraId="593B2C27" w14:textId="77777777" w:rsidTr="006B5048">
        <w:trPr>
          <w:trHeight w:val="741"/>
          <w:jc w:val="center"/>
        </w:trPr>
        <w:tc>
          <w:tcPr>
            <w:tcW w:w="7516" w:type="dxa"/>
          </w:tcPr>
          <w:p w14:paraId="4FE0650C" w14:textId="77777777" w:rsidR="004E3522" w:rsidRDefault="00687210" w:rsidP="006B5048">
            <w:pPr>
              <w:pBdr>
                <w:top w:val="nil"/>
                <w:left w:val="nil"/>
                <w:bottom w:val="nil"/>
                <w:right w:val="nil"/>
                <w:between w:val="nil"/>
              </w:pBdr>
              <w:spacing w:before="1" w:line="256" w:lineRule="auto"/>
              <w:ind w:left="107"/>
              <w:jc w:val="both"/>
              <w:rPr>
                <w:b/>
                <w:color w:val="000000"/>
              </w:rPr>
            </w:pPr>
            <w:r>
              <w:rPr>
                <w:b/>
                <w:color w:val="000000"/>
                <w:u w:val="single"/>
              </w:rPr>
              <w:t>TÍTULO XII: ANTE CRISIS QUE AFECTEN LA NORMALIDAD DE LAS CLASES</w:t>
            </w:r>
            <w:r>
              <w:rPr>
                <w:b/>
                <w:color w:val="000000"/>
              </w:rPr>
              <w:t xml:space="preserve"> </w:t>
            </w:r>
            <w:r>
              <w:rPr>
                <w:b/>
                <w:color w:val="000000"/>
                <w:u w:val="single"/>
              </w:rPr>
              <w:t>PRESENCIALES</w:t>
            </w:r>
          </w:p>
        </w:tc>
        <w:tc>
          <w:tcPr>
            <w:tcW w:w="761" w:type="dxa"/>
          </w:tcPr>
          <w:p w14:paraId="6E915A1E" w14:textId="77777777" w:rsidR="004E3522" w:rsidRDefault="00687210" w:rsidP="006B5048">
            <w:pPr>
              <w:pBdr>
                <w:top w:val="nil"/>
                <w:left w:val="nil"/>
                <w:bottom w:val="nil"/>
                <w:right w:val="nil"/>
                <w:between w:val="nil"/>
              </w:pBdr>
              <w:spacing w:before="145"/>
              <w:ind w:left="107"/>
              <w:jc w:val="both"/>
              <w:rPr>
                <w:b/>
                <w:color w:val="000000"/>
              </w:rPr>
            </w:pPr>
            <w:r>
              <w:rPr>
                <w:b/>
                <w:color w:val="000000"/>
              </w:rPr>
              <w:t>31</w:t>
            </w:r>
          </w:p>
        </w:tc>
      </w:tr>
      <w:tr w:rsidR="004E3522" w14:paraId="17B93D9E" w14:textId="77777777" w:rsidTr="006B5048">
        <w:trPr>
          <w:trHeight w:val="448"/>
          <w:jc w:val="center"/>
        </w:trPr>
        <w:tc>
          <w:tcPr>
            <w:tcW w:w="7516" w:type="dxa"/>
          </w:tcPr>
          <w:p w14:paraId="4E19CCBA"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u w:val="single"/>
              </w:rPr>
              <w:t>TÍTULO XIII: DISPOSICIONES FINALES</w:t>
            </w:r>
          </w:p>
        </w:tc>
        <w:tc>
          <w:tcPr>
            <w:tcW w:w="761" w:type="dxa"/>
          </w:tcPr>
          <w:p w14:paraId="4ECFDF60"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rPr>
              <w:t>31</w:t>
            </w:r>
          </w:p>
        </w:tc>
      </w:tr>
      <w:tr w:rsidR="004E3522" w14:paraId="420EAC7F" w14:textId="77777777" w:rsidTr="006B5048">
        <w:trPr>
          <w:trHeight w:val="450"/>
          <w:jc w:val="center"/>
        </w:trPr>
        <w:tc>
          <w:tcPr>
            <w:tcW w:w="7516" w:type="dxa"/>
          </w:tcPr>
          <w:p w14:paraId="387DA4C6"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u w:val="single"/>
              </w:rPr>
              <w:t>ANEXOS</w:t>
            </w:r>
          </w:p>
        </w:tc>
        <w:tc>
          <w:tcPr>
            <w:tcW w:w="761" w:type="dxa"/>
          </w:tcPr>
          <w:p w14:paraId="4727199E"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rPr>
              <w:t>33</w:t>
            </w:r>
          </w:p>
        </w:tc>
      </w:tr>
    </w:tbl>
    <w:p w14:paraId="47FC65C5" w14:textId="77777777" w:rsidR="004E3522" w:rsidRDefault="004E3522" w:rsidP="006B5048">
      <w:pPr>
        <w:pBdr>
          <w:top w:val="nil"/>
          <w:left w:val="nil"/>
          <w:bottom w:val="nil"/>
          <w:right w:val="nil"/>
          <w:between w:val="nil"/>
        </w:pBdr>
        <w:jc w:val="both"/>
        <w:rPr>
          <w:b/>
          <w:color w:val="000000"/>
          <w:sz w:val="20"/>
          <w:szCs w:val="20"/>
        </w:rPr>
      </w:pPr>
    </w:p>
    <w:p w14:paraId="38D9040B" w14:textId="77777777" w:rsidR="004E3522" w:rsidRDefault="004E3522" w:rsidP="006B5048">
      <w:pPr>
        <w:pBdr>
          <w:top w:val="nil"/>
          <w:left w:val="nil"/>
          <w:bottom w:val="nil"/>
          <w:right w:val="nil"/>
          <w:between w:val="nil"/>
        </w:pBdr>
        <w:jc w:val="both"/>
        <w:rPr>
          <w:b/>
          <w:color w:val="000000"/>
          <w:sz w:val="20"/>
          <w:szCs w:val="20"/>
        </w:rPr>
      </w:pPr>
    </w:p>
    <w:p w14:paraId="787CECCA" w14:textId="77777777" w:rsidR="004E3522" w:rsidRDefault="004E3522" w:rsidP="006B5048">
      <w:pPr>
        <w:pBdr>
          <w:top w:val="nil"/>
          <w:left w:val="nil"/>
          <w:bottom w:val="nil"/>
          <w:right w:val="nil"/>
          <w:between w:val="nil"/>
        </w:pBdr>
        <w:jc w:val="both"/>
        <w:rPr>
          <w:b/>
          <w:color w:val="000000"/>
          <w:sz w:val="20"/>
          <w:szCs w:val="20"/>
        </w:rPr>
      </w:pPr>
    </w:p>
    <w:p w14:paraId="6B94F691" w14:textId="77777777" w:rsidR="004E3522" w:rsidRDefault="004E3522" w:rsidP="006B5048">
      <w:pPr>
        <w:pBdr>
          <w:top w:val="nil"/>
          <w:left w:val="nil"/>
          <w:bottom w:val="nil"/>
          <w:right w:val="nil"/>
          <w:between w:val="nil"/>
        </w:pBdr>
        <w:jc w:val="both"/>
        <w:rPr>
          <w:b/>
          <w:color w:val="000000"/>
          <w:sz w:val="20"/>
          <w:szCs w:val="20"/>
        </w:rPr>
      </w:pPr>
    </w:p>
    <w:p w14:paraId="4CC41C2D" w14:textId="77777777" w:rsidR="004E3522" w:rsidRDefault="004E3522" w:rsidP="006B5048">
      <w:pPr>
        <w:pBdr>
          <w:top w:val="nil"/>
          <w:left w:val="nil"/>
          <w:bottom w:val="nil"/>
          <w:right w:val="nil"/>
          <w:between w:val="nil"/>
        </w:pBdr>
        <w:jc w:val="both"/>
        <w:rPr>
          <w:b/>
          <w:color w:val="000000"/>
          <w:sz w:val="20"/>
          <w:szCs w:val="20"/>
        </w:rPr>
      </w:pPr>
    </w:p>
    <w:p w14:paraId="1A79BBCC" w14:textId="77777777" w:rsidR="004E3522" w:rsidRDefault="004E3522" w:rsidP="006B5048">
      <w:pPr>
        <w:pBdr>
          <w:top w:val="nil"/>
          <w:left w:val="nil"/>
          <w:bottom w:val="nil"/>
          <w:right w:val="nil"/>
          <w:between w:val="nil"/>
        </w:pBdr>
        <w:jc w:val="both"/>
        <w:rPr>
          <w:b/>
          <w:color w:val="000000"/>
          <w:sz w:val="20"/>
          <w:szCs w:val="20"/>
        </w:rPr>
      </w:pPr>
    </w:p>
    <w:p w14:paraId="4B264598" w14:textId="77777777" w:rsidR="004E3522" w:rsidRDefault="004E3522" w:rsidP="006B5048">
      <w:pPr>
        <w:pBdr>
          <w:top w:val="nil"/>
          <w:left w:val="nil"/>
          <w:bottom w:val="nil"/>
          <w:right w:val="nil"/>
          <w:between w:val="nil"/>
        </w:pBdr>
        <w:jc w:val="both"/>
        <w:rPr>
          <w:b/>
          <w:color w:val="000000"/>
          <w:sz w:val="20"/>
          <w:szCs w:val="20"/>
        </w:rPr>
      </w:pPr>
    </w:p>
    <w:p w14:paraId="1648B2CF" w14:textId="77777777" w:rsidR="004E3522" w:rsidRDefault="004E3522" w:rsidP="006B5048">
      <w:pPr>
        <w:pBdr>
          <w:top w:val="nil"/>
          <w:left w:val="nil"/>
          <w:bottom w:val="nil"/>
          <w:right w:val="nil"/>
          <w:between w:val="nil"/>
        </w:pBdr>
        <w:jc w:val="both"/>
        <w:rPr>
          <w:b/>
          <w:color w:val="000000"/>
          <w:sz w:val="20"/>
          <w:szCs w:val="20"/>
        </w:rPr>
      </w:pPr>
    </w:p>
    <w:p w14:paraId="7E0079D3" w14:textId="77777777" w:rsidR="004E3522" w:rsidRDefault="004E3522" w:rsidP="006B5048">
      <w:pPr>
        <w:pBdr>
          <w:top w:val="nil"/>
          <w:left w:val="nil"/>
          <w:bottom w:val="nil"/>
          <w:right w:val="nil"/>
          <w:between w:val="nil"/>
        </w:pBdr>
        <w:jc w:val="both"/>
        <w:rPr>
          <w:b/>
          <w:color w:val="000000"/>
          <w:sz w:val="20"/>
          <w:szCs w:val="20"/>
        </w:rPr>
      </w:pPr>
    </w:p>
    <w:p w14:paraId="734E908E" w14:textId="77777777" w:rsidR="004E3522" w:rsidRDefault="00687210" w:rsidP="006B5048">
      <w:pPr>
        <w:pBdr>
          <w:top w:val="nil"/>
          <w:left w:val="nil"/>
          <w:bottom w:val="nil"/>
          <w:right w:val="nil"/>
          <w:between w:val="nil"/>
        </w:pBdr>
        <w:spacing w:before="243"/>
        <w:jc w:val="both"/>
        <w:rPr>
          <w:b/>
          <w:color w:val="000000"/>
          <w:sz w:val="20"/>
          <w:szCs w:val="20"/>
        </w:rPr>
        <w:sectPr w:rsidR="004E3522" w:rsidSect="006B5048">
          <w:footerReference w:type="default" r:id="rId12"/>
          <w:pgSz w:w="12240" w:h="15840"/>
          <w:pgMar w:top="1417" w:right="1701" w:bottom="1417" w:left="1701" w:header="0" w:footer="1102" w:gutter="0"/>
          <w:pgNumType w:start="2"/>
          <w:cols w:space="720"/>
          <w:docGrid w:linePitch="299"/>
        </w:sectPr>
      </w:pPr>
      <w:r>
        <w:rPr>
          <w:noProof/>
          <w:lang w:val="en-US"/>
        </w:rPr>
        <mc:AlternateContent>
          <mc:Choice Requires="wps">
            <w:drawing>
              <wp:anchor distT="0" distB="0" distL="0" distR="0" simplePos="0" relativeHeight="251660288" behindDoc="0" locked="0" layoutInCell="1" hidden="0" allowOverlap="1" wp14:anchorId="71AD981A" wp14:editId="2BB118B4">
                <wp:simplePos x="0" y="0"/>
                <wp:positionH relativeFrom="margin">
                  <wp:align>left</wp:align>
                </wp:positionH>
                <wp:positionV relativeFrom="paragraph">
                  <wp:posOffset>291621</wp:posOffset>
                </wp:positionV>
                <wp:extent cx="5622290" cy="83185"/>
                <wp:effectExtent l="0" t="0" r="0" b="0"/>
                <wp:wrapTopAndBottom distT="0" distB="0"/>
                <wp:docPr id="68" name="Forma libre 68"/>
                <wp:cNvGraphicFramePr/>
                <a:graphic xmlns:a="http://schemas.openxmlformats.org/drawingml/2006/main">
                  <a:graphicData uri="http://schemas.microsoft.com/office/word/2010/wordprocessingShape">
                    <wps:wsp>
                      <wps:cNvSpPr/>
                      <wps:spPr>
                        <a:xfrm>
                          <a:off x="0" y="0"/>
                          <a:ext cx="5622290" cy="83185"/>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w:pict>
              <v:shape w14:anchorId="48E73655" id="Forma libre 68" o:spid="_x0000_s1026" style="position:absolute;margin-left:0;margin-top:22.95pt;width:442.7pt;height:6.55pt;z-index:251660288;visibility:visible;mso-wrap-style:square;mso-wrap-distance-left:0;mso-wrap-distance-top:0;mso-wrap-distance-right:0;mso-wrap-distance-bottom:0;mso-position-horizontal:left;mso-position-horizontal-relative:margin;mso-position-vertical:absolute;mso-position-vertical-relative:text;v-text-anchor:middle" coordsize="5612765,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" path="m2828798,l,,,73152r2828798,l2828798,xem5612333,l2828874,r,73152l5612333,73152r,-73152xe" fillcolor="#4471c4" stroked="f">
                <v:path arrowok="t" o:extrusionok="f"/>
                <w10:wrap type="topAndBottom" anchorx="margin"/>
              </v:shape>
            </w:pict>
          </mc:Fallback>
        </mc:AlternateContent>
      </w:r>
    </w:p>
    <w:tbl>
      <w:tblPr>
        <w:tblStyle w:val="a0"/>
        <w:tblpPr w:leftFromText="180" w:rightFromText="180" w:vertAnchor="text" w:horzAnchor="margin" w:tblpXSpec="center" w:tblpY="-648"/>
        <w:tblW w:w="882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8829"/>
      </w:tblGrid>
      <w:tr w:rsidR="00687210" w14:paraId="04FCFF95" w14:textId="77777777" w:rsidTr="00687210">
        <w:trPr>
          <w:trHeight w:val="536"/>
        </w:trPr>
        <w:tc>
          <w:tcPr>
            <w:tcW w:w="8829" w:type="dxa"/>
            <w:tcBorders>
              <w:bottom w:val="single" w:sz="12" w:space="0" w:color="666666"/>
            </w:tcBorders>
          </w:tcPr>
          <w:p w14:paraId="280C8FFF" w14:textId="77777777" w:rsidR="00687210" w:rsidRDefault="00687210" w:rsidP="006B5048">
            <w:pPr>
              <w:pBdr>
                <w:top w:val="nil"/>
                <w:left w:val="nil"/>
                <w:bottom w:val="nil"/>
                <w:right w:val="nil"/>
                <w:between w:val="nil"/>
              </w:pBdr>
              <w:spacing w:line="268" w:lineRule="auto"/>
              <w:ind w:left="107"/>
              <w:jc w:val="both"/>
              <w:rPr>
                <w:b/>
                <w:color w:val="000000"/>
              </w:rPr>
            </w:pPr>
            <w:r>
              <w:rPr>
                <w:b/>
                <w:color w:val="000000"/>
              </w:rPr>
              <w:lastRenderedPageBreak/>
              <w:t>IMPORTANTE:</w:t>
            </w:r>
          </w:p>
        </w:tc>
      </w:tr>
      <w:tr w:rsidR="00687210" w14:paraId="1FC5D75A" w14:textId="77777777" w:rsidTr="00687210">
        <w:trPr>
          <w:trHeight w:val="1854"/>
        </w:trPr>
        <w:tc>
          <w:tcPr>
            <w:tcW w:w="8829" w:type="dxa"/>
            <w:tcBorders>
              <w:top w:val="single" w:sz="12" w:space="0" w:color="666666"/>
            </w:tcBorders>
          </w:tcPr>
          <w:p w14:paraId="78E5B7B7" w14:textId="77777777" w:rsidR="00687210" w:rsidRDefault="00687210" w:rsidP="006B5048">
            <w:pPr>
              <w:pBdr>
                <w:top w:val="nil"/>
                <w:left w:val="nil"/>
                <w:bottom w:val="nil"/>
                <w:right w:val="nil"/>
                <w:between w:val="nil"/>
              </w:pBdr>
              <w:spacing w:before="1" w:line="276" w:lineRule="auto"/>
              <w:ind w:left="107" w:right="97"/>
              <w:jc w:val="both"/>
              <w:rPr>
                <w:color w:val="000000"/>
              </w:rPr>
            </w:pPr>
            <w:r>
              <w:rPr>
                <w:color w:val="000000"/>
              </w:rPr>
              <w:t>El presente documento utiliza de manera inclusiva términos tales como “el estudiante”, “el docente”, y “el apoderado”, así como sus respectivos plurales. Esta opción se debe a que no existe acuerdo universal sobre cómo aludir en castellano a ambos sexos al mismo tiempo. Si bien en algunos momentos se utiliza la fórmula “los y las”, esta no se ha aplicado a lo largo de todo el documento debido a que supondría una saturación gráfica que podría dificultar la comprensión</w:t>
            </w:r>
            <w:r>
              <w:t xml:space="preserve"> </w:t>
            </w:r>
            <w:proofErr w:type="gramStart"/>
            <w:r>
              <w:rPr>
                <w:color w:val="000000"/>
              </w:rPr>
              <w:t>del mismo</w:t>
            </w:r>
            <w:proofErr w:type="gramEnd"/>
            <w:r>
              <w:rPr>
                <w:color w:val="000000"/>
              </w:rPr>
              <w:t>.</w:t>
            </w:r>
          </w:p>
        </w:tc>
      </w:tr>
    </w:tbl>
    <w:p w14:paraId="03E35285" w14:textId="77777777" w:rsidR="004E3522" w:rsidRDefault="004E3522" w:rsidP="006B5048">
      <w:pPr>
        <w:pBdr>
          <w:top w:val="nil"/>
          <w:left w:val="nil"/>
          <w:bottom w:val="nil"/>
          <w:right w:val="nil"/>
          <w:between w:val="nil"/>
        </w:pBdr>
        <w:spacing w:before="1"/>
        <w:jc w:val="both"/>
        <w:rPr>
          <w:b/>
          <w:color w:val="000000"/>
          <w:sz w:val="2"/>
          <w:szCs w:val="2"/>
        </w:rPr>
      </w:pPr>
    </w:p>
    <w:p w14:paraId="42E15BFC" w14:textId="77777777" w:rsidR="004E3522" w:rsidRDefault="004E3522" w:rsidP="006B5048">
      <w:pPr>
        <w:pBdr>
          <w:top w:val="nil"/>
          <w:left w:val="nil"/>
          <w:bottom w:val="nil"/>
          <w:right w:val="nil"/>
          <w:between w:val="nil"/>
        </w:pBdr>
        <w:spacing w:before="95"/>
        <w:jc w:val="both"/>
        <w:rPr>
          <w:b/>
          <w:color w:val="000000"/>
        </w:rPr>
      </w:pPr>
    </w:p>
    <w:p w14:paraId="5A9297B4" w14:textId="77777777" w:rsidR="004E3522" w:rsidRDefault="00687210" w:rsidP="006B5048">
      <w:pPr>
        <w:ind w:left="1342"/>
        <w:jc w:val="both"/>
        <w:rPr>
          <w:b/>
        </w:rPr>
      </w:pPr>
      <w:r>
        <w:rPr>
          <w:b/>
          <w:u w:val="single"/>
        </w:rPr>
        <w:t>INTRODUCCIÓN</w:t>
      </w:r>
    </w:p>
    <w:p w14:paraId="44D2C755" w14:textId="77777777" w:rsidR="004E3522" w:rsidRDefault="004E3522" w:rsidP="006B5048">
      <w:pPr>
        <w:pBdr>
          <w:top w:val="nil"/>
          <w:left w:val="nil"/>
          <w:bottom w:val="nil"/>
          <w:right w:val="nil"/>
          <w:between w:val="nil"/>
        </w:pBdr>
        <w:spacing w:before="25"/>
        <w:jc w:val="both"/>
        <w:rPr>
          <w:b/>
          <w:color w:val="000000"/>
        </w:rPr>
      </w:pPr>
    </w:p>
    <w:p w14:paraId="6535D3C8" w14:textId="77777777" w:rsidR="004E3522" w:rsidRDefault="00687210" w:rsidP="006B5048">
      <w:pPr>
        <w:pBdr>
          <w:top w:val="nil"/>
          <w:left w:val="nil"/>
          <w:bottom w:val="nil"/>
          <w:right w:val="nil"/>
          <w:between w:val="nil"/>
        </w:pBdr>
        <w:spacing w:line="360" w:lineRule="auto"/>
        <w:ind w:left="1342" w:right="1335"/>
        <w:jc w:val="both"/>
        <w:rPr>
          <w:color w:val="000000"/>
        </w:rPr>
      </w:pPr>
      <w:r>
        <w:rPr>
          <w:color w:val="000000"/>
        </w:rPr>
        <w:t xml:space="preserve">De acuerdo con el principio que sostiene que el proceso evaluativo es inherente al proceso enseñanza-aprendizaje y que este debe concebirse fundamentalmente, como un medio para adquirir evidencias que permitan mejorarlo, el Colegio Echaurren de Estación Central, presenta a la comunidad educativa el </w:t>
      </w:r>
      <w:r>
        <w:rPr>
          <w:b/>
          <w:color w:val="000000"/>
        </w:rPr>
        <w:t xml:space="preserve">REGLAMENTO DE EVALUACIÓN Y PROMOCIÓN ESCOLAR, </w:t>
      </w:r>
      <w:r>
        <w:rPr>
          <w:color w:val="000000"/>
        </w:rPr>
        <w:t>que establece los mecanismos operativos de la evaluación escolar, en coherencia y alineado con los principios de su PROYECTO EDUCATIVO INSTITUCIONAL, su VISIÓN, MISIÓN, SELLOS EDUCATIVOS, PME, y la</w:t>
      </w:r>
      <w:r>
        <w:t xml:space="preserve"> </w:t>
      </w:r>
      <w:r>
        <w:rPr>
          <w:color w:val="000000"/>
        </w:rPr>
        <w:t>normativa vigente y oficial emanada del MINEDUC en materia de evaluación.</w:t>
      </w:r>
    </w:p>
    <w:p w14:paraId="5D0A7992" w14:textId="77777777" w:rsidR="004E3522" w:rsidRDefault="004E3522" w:rsidP="006B5048">
      <w:pPr>
        <w:pBdr>
          <w:top w:val="nil"/>
          <w:left w:val="nil"/>
          <w:bottom w:val="nil"/>
          <w:right w:val="nil"/>
          <w:between w:val="nil"/>
        </w:pBdr>
        <w:spacing w:before="27"/>
        <w:jc w:val="both"/>
        <w:rPr>
          <w:color w:val="000000"/>
        </w:rPr>
      </w:pPr>
    </w:p>
    <w:p w14:paraId="75E6AEAD" w14:textId="77777777" w:rsidR="004E3522" w:rsidRDefault="00687210" w:rsidP="006B5048">
      <w:pPr>
        <w:ind w:left="1342"/>
        <w:jc w:val="both"/>
      </w:pPr>
      <w:r>
        <w:t xml:space="preserve">El </w:t>
      </w:r>
      <w:r>
        <w:rPr>
          <w:b/>
        </w:rPr>
        <w:t>REGLAMENTO DE EVALUACIÓN, PROMOCIÓN Y CALIFICACIÓN 2025</w:t>
      </w:r>
      <w:r>
        <w:t>, expresa un conjunto de</w:t>
      </w:r>
    </w:p>
    <w:p w14:paraId="2DC81E7B" w14:textId="77777777" w:rsidR="004E3522" w:rsidRDefault="00687210" w:rsidP="006B5048">
      <w:pPr>
        <w:pBdr>
          <w:top w:val="nil"/>
          <w:left w:val="nil"/>
          <w:bottom w:val="nil"/>
          <w:right w:val="nil"/>
          <w:between w:val="nil"/>
        </w:pBdr>
        <w:spacing w:before="135" w:line="357" w:lineRule="auto"/>
        <w:ind w:left="1342" w:right="1336"/>
        <w:jc w:val="both"/>
        <w:rPr>
          <w:color w:val="000000"/>
        </w:rPr>
      </w:pPr>
      <w:r>
        <w:rPr>
          <w:color w:val="000000"/>
        </w:rPr>
        <w:t>disposiciones que regulan el quehacer evaluativo del proceso de enseñanza-aprendizaje de nuestros estudiantes, apoyados en la experiencia y en la práctica educativa de nuestro establecimiento.</w:t>
      </w:r>
    </w:p>
    <w:p w14:paraId="71462348" w14:textId="77777777" w:rsidR="00687210" w:rsidRPr="00687210" w:rsidRDefault="00687210" w:rsidP="006B5048">
      <w:pPr>
        <w:spacing w:before="164" w:line="360" w:lineRule="auto"/>
        <w:ind w:left="1342" w:right="1334"/>
        <w:jc w:val="both"/>
      </w:pPr>
      <w:r>
        <w:t xml:space="preserve">Este reglamento fue elaborado por el Equipo Técnico-Pedagógico del Colegio, con la participación del Consejo de Profesores, en reuniones de departamento, instancias en que se revisó el decreto 67/2018, que </w:t>
      </w:r>
      <w:r>
        <w:rPr>
          <w:b/>
        </w:rPr>
        <w:t>APRUEBA NORMAS MÍNIMAS NACIONALES SOBRE EVALUACIÓN, CALIFICACIÓN Y PROMOCIÓN Y DEROGA LOS DECRETOS EXENTOS N° 511/1997, N° 112/1999 Y N° 83/2001, TODOS DEL MINISTERIO DE EDUCACIÓN</w:t>
      </w:r>
      <w:r>
        <w:t xml:space="preserve">, como también lo establecido en el Decreto 83/2014, que </w:t>
      </w:r>
      <w:r>
        <w:rPr>
          <w:b/>
        </w:rPr>
        <w:t>MODIFICA DECRETO Nº53/2011, QUE ESTABLECE ELEMENTOS DE ENSEÑANZA Y MATERIAL DIDÁCTICO MÍNIMOS CON QUE DEBEN CONTAR LOS ESTABLECIMIENTOS EDUCACIONALES PARA OBTENER Y MANTENER EL RECONOCIMIENTO OFICIAL DEL ESTADO</w:t>
      </w:r>
      <w:r>
        <w:t>, y analizando Reglamento de Evaluación, Promoción y Calificación 2023. Por lo tanto, la reglamentación fue validada por el Equip</w:t>
      </w:r>
      <w:r w:rsidRPr="00687210">
        <w:t>o de Directivo, la que será finalmente presentada en Consejo Escolar y publicada por los canales digitales que el Establecimiento Educacional tenga disponibles.</w:t>
      </w:r>
    </w:p>
    <w:p w14:paraId="2AC46FC1" w14:textId="77777777" w:rsidR="004E3522" w:rsidRDefault="004E3522" w:rsidP="006B5048">
      <w:pPr>
        <w:spacing w:before="164" w:line="360" w:lineRule="auto"/>
        <w:ind w:left="1342" w:right="1334"/>
        <w:jc w:val="both"/>
        <w:rPr>
          <w:color w:val="000000"/>
          <w:sz w:val="20"/>
          <w:szCs w:val="20"/>
        </w:rPr>
        <w:sectPr w:rsidR="004E3522">
          <w:pgSz w:w="12240" w:h="15840"/>
          <w:pgMar w:top="1700" w:right="360" w:bottom="1300" w:left="360" w:header="0" w:footer="1102" w:gutter="0"/>
          <w:cols w:space="720"/>
        </w:sectPr>
      </w:pPr>
    </w:p>
    <w:p w14:paraId="4CFFF67C" w14:textId="77777777" w:rsidR="004E3522" w:rsidRDefault="00687210" w:rsidP="006B5048">
      <w:pPr>
        <w:pBdr>
          <w:top w:val="nil"/>
          <w:left w:val="nil"/>
          <w:bottom w:val="nil"/>
          <w:right w:val="nil"/>
          <w:between w:val="nil"/>
        </w:pBdr>
        <w:spacing w:before="159" w:line="360" w:lineRule="auto"/>
        <w:ind w:left="1342" w:right="1336"/>
        <w:jc w:val="both"/>
        <w:rPr>
          <w:color w:val="000000"/>
        </w:rPr>
      </w:pPr>
      <w:r>
        <w:rPr>
          <w:color w:val="000000"/>
        </w:rPr>
        <w:lastRenderedPageBreak/>
        <w:t>El Colegio Echaurren de Estación Central basa su quehacer pedagógico según los siguientes documentos normativos:</w:t>
      </w:r>
    </w:p>
    <w:p w14:paraId="129FD5CE" w14:textId="77777777" w:rsidR="004E3522" w:rsidRDefault="004E3522" w:rsidP="006B5048">
      <w:pPr>
        <w:pBdr>
          <w:top w:val="nil"/>
          <w:left w:val="nil"/>
          <w:bottom w:val="nil"/>
          <w:right w:val="nil"/>
          <w:between w:val="nil"/>
        </w:pBdr>
        <w:spacing w:before="1"/>
        <w:jc w:val="both"/>
        <w:rPr>
          <w:color w:val="000000"/>
          <w:sz w:val="13"/>
          <w:szCs w:val="13"/>
        </w:rPr>
      </w:pPr>
    </w:p>
    <w:tbl>
      <w:tblPr>
        <w:tblStyle w:val="a1"/>
        <w:tblW w:w="8849" w:type="dxa"/>
        <w:tblInd w:w="135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2350"/>
        <w:gridCol w:w="2349"/>
        <w:gridCol w:w="2347"/>
        <w:gridCol w:w="1803"/>
      </w:tblGrid>
      <w:tr w:rsidR="004E3522" w14:paraId="029950E6" w14:textId="77777777" w:rsidTr="006B5048">
        <w:trPr>
          <w:trHeight w:val="402"/>
        </w:trPr>
        <w:tc>
          <w:tcPr>
            <w:tcW w:w="2350" w:type="dxa"/>
          </w:tcPr>
          <w:p w14:paraId="18DA02C0" w14:textId="77777777" w:rsidR="004E3522" w:rsidRDefault="00687210" w:rsidP="006B5048">
            <w:pPr>
              <w:pBdr>
                <w:top w:val="nil"/>
                <w:left w:val="nil"/>
                <w:bottom w:val="nil"/>
                <w:right w:val="nil"/>
                <w:between w:val="nil"/>
              </w:pBdr>
              <w:spacing w:before="1"/>
              <w:ind w:left="107"/>
              <w:jc w:val="both"/>
              <w:rPr>
                <w:b/>
                <w:color w:val="000000"/>
              </w:rPr>
            </w:pPr>
            <w:r>
              <w:rPr>
                <w:b/>
                <w:color w:val="000000"/>
              </w:rPr>
              <w:t>Nivel Educativo</w:t>
            </w:r>
          </w:p>
        </w:tc>
        <w:tc>
          <w:tcPr>
            <w:tcW w:w="2349" w:type="dxa"/>
          </w:tcPr>
          <w:p w14:paraId="7EA83B17" w14:textId="77777777" w:rsidR="004E3522" w:rsidRDefault="00687210" w:rsidP="006B5048">
            <w:pPr>
              <w:pBdr>
                <w:top w:val="nil"/>
                <w:left w:val="nil"/>
                <w:bottom w:val="nil"/>
                <w:right w:val="nil"/>
                <w:between w:val="nil"/>
              </w:pBdr>
              <w:spacing w:before="1"/>
              <w:ind w:left="107"/>
              <w:jc w:val="both"/>
              <w:rPr>
                <w:b/>
                <w:color w:val="000000"/>
              </w:rPr>
            </w:pPr>
            <w:r>
              <w:rPr>
                <w:b/>
                <w:color w:val="000000"/>
              </w:rPr>
              <w:t>Bases Curriculares</w:t>
            </w:r>
          </w:p>
        </w:tc>
        <w:tc>
          <w:tcPr>
            <w:tcW w:w="2347" w:type="dxa"/>
          </w:tcPr>
          <w:p w14:paraId="16EFDC2A" w14:textId="77777777" w:rsidR="004E3522" w:rsidRDefault="00687210" w:rsidP="006B5048">
            <w:pPr>
              <w:pBdr>
                <w:top w:val="nil"/>
                <w:left w:val="nil"/>
                <w:bottom w:val="nil"/>
                <w:right w:val="nil"/>
                <w:between w:val="nil"/>
              </w:pBdr>
              <w:spacing w:before="1"/>
              <w:ind w:left="106"/>
              <w:jc w:val="both"/>
              <w:rPr>
                <w:b/>
                <w:color w:val="000000"/>
              </w:rPr>
            </w:pPr>
            <w:r>
              <w:rPr>
                <w:b/>
                <w:color w:val="000000"/>
              </w:rPr>
              <w:t>Programa de Estudio</w:t>
            </w:r>
          </w:p>
        </w:tc>
        <w:tc>
          <w:tcPr>
            <w:tcW w:w="1803" w:type="dxa"/>
          </w:tcPr>
          <w:p w14:paraId="0ADE0603" w14:textId="77777777" w:rsidR="004E3522" w:rsidRDefault="00687210" w:rsidP="006B5048">
            <w:pPr>
              <w:pBdr>
                <w:top w:val="nil"/>
                <w:left w:val="nil"/>
                <w:bottom w:val="nil"/>
                <w:right w:val="nil"/>
                <w:between w:val="nil"/>
              </w:pBdr>
              <w:spacing w:before="1"/>
              <w:ind w:left="109"/>
              <w:jc w:val="both"/>
              <w:rPr>
                <w:b/>
                <w:color w:val="000000"/>
              </w:rPr>
            </w:pPr>
            <w:r>
              <w:rPr>
                <w:b/>
                <w:color w:val="000000"/>
              </w:rPr>
              <w:t>Plan de Estudio</w:t>
            </w:r>
          </w:p>
        </w:tc>
      </w:tr>
      <w:tr w:rsidR="004E3522" w14:paraId="0DD5E944" w14:textId="77777777" w:rsidTr="006B5048">
        <w:trPr>
          <w:trHeight w:val="402"/>
        </w:trPr>
        <w:tc>
          <w:tcPr>
            <w:tcW w:w="2350" w:type="dxa"/>
          </w:tcPr>
          <w:p w14:paraId="4EC136AF" w14:textId="77777777" w:rsidR="004E3522" w:rsidRDefault="00687210" w:rsidP="006B5048">
            <w:pPr>
              <w:pBdr>
                <w:top w:val="nil"/>
                <w:left w:val="nil"/>
                <w:bottom w:val="nil"/>
                <w:right w:val="nil"/>
                <w:between w:val="nil"/>
              </w:pBdr>
              <w:spacing w:before="1"/>
              <w:ind w:left="107"/>
              <w:jc w:val="both"/>
              <w:rPr>
                <w:color w:val="000000"/>
              </w:rPr>
            </w:pPr>
            <w:r>
              <w:rPr>
                <w:color w:val="000000"/>
              </w:rPr>
              <w:t>Educ. Parvularia</w:t>
            </w:r>
          </w:p>
        </w:tc>
        <w:tc>
          <w:tcPr>
            <w:tcW w:w="2349" w:type="dxa"/>
          </w:tcPr>
          <w:p w14:paraId="655BBB14" w14:textId="77777777" w:rsidR="004E3522" w:rsidRDefault="00687210" w:rsidP="006B5048">
            <w:pPr>
              <w:pBdr>
                <w:top w:val="nil"/>
                <w:left w:val="nil"/>
                <w:bottom w:val="nil"/>
                <w:right w:val="nil"/>
                <w:between w:val="nil"/>
              </w:pBdr>
              <w:spacing w:before="1"/>
              <w:ind w:left="107"/>
              <w:jc w:val="both"/>
              <w:rPr>
                <w:color w:val="000000"/>
              </w:rPr>
            </w:pPr>
            <w:r>
              <w:rPr>
                <w:color w:val="000000"/>
              </w:rPr>
              <w:t>Nº481/2018</w:t>
            </w:r>
          </w:p>
        </w:tc>
        <w:tc>
          <w:tcPr>
            <w:tcW w:w="2347" w:type="dxa"/>
          </w:tcPr>
          <w:p w14:paraId="0B24E781" w14:textId="77777777" w:rsidR="004E3522" w:rsidRDefault="00687210" w:rsidP="006B5048">
            <w:pPr>
              <w:pBdr>
                <w:top w:val="nil"/>
                <w:left w:val="nil"/>
                <w:bottom w:val="nil"/>
                <w:right w:val="nil"/>
                <w:between w:val="nil"/>
              </w:pBdr>
              <w:spacing w:before="1"/>
              <w:ind w:left="106"/>
              <w:jc w:val="both"/>
              <w:rPr>
                <w:color w:val="000000"/>
              </w:rPr>
            </w:pPr>
            <w:r>
              <w:rPr>
                <w:color w:val="000000"/>
              </w:rPr>
              <w:t>257/2019</w:t>
            </w:r>
          </w:p>
        </w:tc>
        <w:tc>
          <w:tcPr>
            <w:tcW w:w="1803" w:type="dxa"/>
          </w:tcPr>
          <w:p w14:paraId="21D1EF4C" w14:textId="77777777" w:rsidR="004E3522" w:rsidRDefault="00687210" w:rsidP="006B5048">
            <w:pPr>
              <w:pBdr>
                <w:top w:val="nil"/>
                <w:left w:val="nil"/>
                <w:bottom w:val="nil"/>
                <w:right w:val="nil"/>
                <w:between w:val="nil"/>
              </w:pBdr>
              <w:spacing w:before="1"/>
              <w:ind w:left="109"/>
              <w:jc w:val="both"/>
              <w:rPr>
                <w:color w:val="000000"/>
              </w:rPr>
            </w:pPr>
            <w:r>
              <w:rPr>
                <w:color w:val="000000"/>
              </w:rPr>
              <w:t>---</w:t>
            </w:r>
          </w:p>
        </w:tc>
      </w:tr>
      <w:tr w:rsidR="004E3522" w14:paraId="58DFD345" w14:textId="77777777" w:rsidTr="006B5048">
        <w:trPr>
          <w:trHeight w:val="402"/>
        </w:trPr>
        <w:tc>
          <w:tcPr>
            <w:tcW w:w="2350" w:type="dxa"/>
          </w:tcPr>
          <w:p w14:paraId="62628116" w14:textId="77777777" w:rsidR="004E3522" w:rsidRDefault="00687210" w:rsidP="006B5048">
            <w:pPr>
              <w:pBdr>
                <w:top w:val="nil"/>
                <w:left w:val="nil"/>
                <w:bottom w:val="nil"/>
                <w:right w:val="nil"/>
                <w:between w:val="nil"/>
              </w:pBdr>
              <w:spacing w:before="1"/>
              <w:ind w:left="107"/>
              <w:jc w:val="both"/>
              <w:rPr>
                <w:color w:val="000000"/>
              </w:rPr>
            </w:pPr>
            <w:r>
              <w:rPr>
                <w:color w:val="000000"/>
              </w:rPr>
              <w:t>1º a 6º</w:t>
            </w:r>
          </w:p>
        </w:tc>
        <w:tc>
          <w:tcPr>
            <w:tcW w:w="2349" w:type="dxa"/>
          </w:tcPr>
          <w:p w14:paraId="77FF0959" w14:textId="77777777" w:rsidR="004E3522" w:rsidRDefault="00687210" w:rsidP="006B5048">
            <w:pPr>
              <w:pBdr>
                <w:top w:val="nil"/>
                <w:left w:val="nil"/>
                <w:bottom w:val="nil"/>
                <w:right w:val="nil"/>
                <w:between w:val="nil"/>
              </w:pBdr>
              <w:spacing w:before="1"/>
              <w:ind w:left="107"/>
              <w:jc w:val="both"/>
              <w:rPr>
                <w:color w:val="000000"/>
              </w:rPr>
            </w:pPr>
            <w:r>
              <w:rPr>
                <w:color w:val="000000"/>
              </w:rPr>
              <w:t>433-439/2012</w:t>
            </w:r>
          </w:p>
        </w:tc>
        <w:tc>
          <w:tcPr>
            <w:tcW w:w="2347" w:type="dxa"/>
          </w:tcPr>
          <w:p w14:paraId="0E168BCE" w14:textId="77777777" w:rsidR="004E3522" w:rsidRDefault="00687210" w:rsidP="006B5048">
            <w:pPr>
              <w:pBdr>
                <w:top w:val="nil"/>
                <w:left w:val="nil"/>
                <w:bottom w:val="nil"/>
                <w:right w:val="nil"/>
                <w:between w:val="nil"/>
              </w:pBdr>
              <w:spacing w:before="1"/>
              <w:ind w:left="106"/>
              <w:jc w:val="both"/>
              <w:rPr>
                <w:color w:val="000000"/>
              </w:rPr>
            </w:pPr>
            <w:r>
              <w:rPr>
                <w:color w:val="000000"/>
              </w:rPr>
              <w:t>2960/2012</w:t>
            </w:r>
          </w:p>
        </w:tc>
        <w:tc>
          <w:tcPr>
            <w:tcW w:w="1803" w:type="dxa"/>
          </w:tcPr>
          <w:p w14:paraId="11FE03AE" w14:textId="77777777" w:rsidR="004E3522" w:rsidRDefault="00687210" w:rsidP="006B5048">
            <w:pPr>
              <w:pBdr>
                <w:top w:val="nil"/>
                <w:left w:val="nil"/>
                <w:bottom w:val="nil"/>
                <w:right w:val="nil"/>
                <w:between w:val="nil"/>
              </w:pBdr>
              <w:spacing w:before="1"/>
              <w:ind w:left="109"/>
              <w:jc w:val="both"/>
              <w:rPr>
                <w:color w:val="000000"/>
              </w:rPr>
            </w:pPr>
            <w:r>
              <w:rPr>
                <w:color w:val="000000"/>
              </w:rPr>
              <w:t>2960/2012</w:t>
            </w:r>
          </w:p>
        </w:tc>
      </w:tr>
      <w:tr w:rsidR="004E3522" w14:paraId="19831CF3" w14:textId="77777777" w:rsidTr="006B5048">
        <w:trPr>
          <w:trHeight w:val="402"/>
        </w:trPr>
        <w:tc>
          <w:tcPr>
            <w:tcW w:w="2350" w:type="dxa"/>
          </w:tcPr>
          <w:p w14:paraId="1DB8EC97" w14:textId="77777777" w:rsidR="004E3522" w:rsidRDefault="00687210" w:rsidP="006B5048">
            <w:pPr>
              <w:pBdr>
                <w:top w:val="nil"/>
                <w:left w:val="nil"/>
                <w:bottom w:val="nil"/>
                <w:right w:val="nil"/>
                <w:between w:val="nil"/>
              </w:pBdr>
              <w:spacing w:before="1"/>
              <w:ind w:left="107"/>
              <w:jc w:val="both"/>
              <w:rPr>
                <w:color w:val="000000"/>
              </w:rPr>
            </w:pPr>
            <w:r>
              <w:rPr>
                <w:color w:val="000000"/>
              </w:rPr>
              <w:t>7º y 8º</w:t>
            </w:r>
          </w:p>
        </w:tc>
        <w:tc>
          <w:tcPr>
            <w:tcW w:w="2349" w:type="dxa"/>
          </w:tcPr>
          <w:p w14:paraId="5A590D42" w14:textId="77777777" w:rsidR="004E3522" w:rsidRDefault="00687210" w:rsidP="006B5048">
            <w:pPr>
              <w:pBdr>
                <w:top w:val="nil"/>
                <w:left w:val="nil"/>
                <w:bottom w:val="nil"/>
                <w:right w:val="nil"/>
                <w:between w:val="nil"/>
              </w:pBdr>
              <w:spacing w:before="1"/>
              <w:ind w:left="107"/>
              <w:jc w:val="both"/>
              <w:rPr>
                <w:color w:val="000000"/>
              </w:rPr>
            </w:pPr>
            <w:r>
              <w:rPr>
                <w:color w:val="000000"/>
              </w:rPr>
              <w:t>614/2013 y 369/2015</w:t>
            </w:r>
          </w:p>
        </w:tc>
        <w:tc>
          <w:tcPr>
            <w:tcW w:w="2347" w:type="dxa"/>
          </w:tcPr>
          <w:p w14:paraId="255E83DB" w14:textId="77777777" w:rsidR="004E3522" w:rsidRDefault="00687210" w:rsidP="006B5048">
            <w:pPr>
              <w:pBdr>
                <w:top w:val="nil"/>
                <w:left w:val="nil"/>
                <w:bottom w:val="nil"/>
                <w:right w:val="nil"/>
                <w:between w:val="nil"/>
              </w:pBdr>
              <w:spacing w:before="1"/>
              <w:ind w:left="106"/>
              <w:jc w:val="both"/>
              <w:rPr>
                <w:color w:val="000000"/>
              </w:rPr>
            </w:pPr>
            <w:r>
              <w:rPr>
                <w:color w:val="000000"/>
              </w:rPr>
              <w:t>628/2016</w:t>
            </w:r>
          </w:p>
        </w:tc>
        <w:tc>
          <w:tcPr>
            <w:tcW w:w="1803" w:type="dxa"/>
          </w:tcPr>
          <w:p w14:paraId="35F52B19" w14:textId="77777777" w:rsidR="004E3522" w:rsidRDefault="00687210" w:rsidP="006B5048">
            <w:pPr>
              <w:pBdr>
                <w:top w:val="nil"/>
                <w:left w:val="nil"/>
                <w:bottom w:val="nil"/>
                <w:right w:val="nil"/>
                <w:between w:val="nil"/>
              </w:pBdr>
              <w:spacing w:before="1"/>
              <w:ind w:left="109"/>
              <w:jc w:val="both"/>
              <w:rPr>
                <w:color w:val="000000"/>
              </w:rPr>
            </w:pPr>
            <w:r>
              <w:rPr>
                <w:color w:val="000000"/>
              </w:rPr>
              <w:t>1265/2016</w:t>
            </w:r>
          </w:p>
        </w:tc>
      </w:tr>
      <w:tr w:rsidR="004E3522" w14:paraId="7782028E" w14:textId="77777777" w:rsidTr="006B5048">
        <w:trPr>
          <w:trHeight w:val="403"/>
        </w:trPr>
        <w:tc>
          <w:tcPr>
            <w:tcW w:w="2350" w:type="dxa"/>
          </w:tcPr>
          <w:p w14:paraId="55FA58F6" w14:textId="77777777" w:rsidR="004E3522" w:rsidRDefault="00687210" w:rsidP="006B5048">
            <w:pPr>
              <w:pBdr>
                <w:top w:val="nil"/>
                <w:left w:val="nil"/>
                <w:bottom w:val="nil"/>
                <w:right w:val="nil"/>
                <w:between w:val="nil"/>
              </w:pBdr>
              <w:spacing w:before="2"/>
              <w:ind w:left="107"/>
              <w:jc w:val="both"/>
              <w:rPr>
                <w:color w:val="000000"/>
              </w:rPr>
            </w:pPr>
            <w:r>
              <w:rPr>
                <w:color w:val="000000"/>
              </w:rPr>
              <w:t>1º y 2º Medio</w:t>
            </w:r>
          </w:p>
        </w:tc>
        <w:tc>
          <w:tcPr>
            <w:tcW w:w="2349" w:type="dxa"/>
          </w:tcPr>
          <w:p w14:paraId="0033C889" w14:textId="77777777" w:rsidR="004E3522" w:rsidRDefault="00687210" w:rsidP="006B5048">
            <w:pPr>
              <w:pBdr>
                <w:top w:val="nil"/>
                <w:left w:val="nil"/>
                <w:bottom w:val="nil"/>
                <w:right w:val="nil"/>
                <w:between w:val="nil"/>
              </w:pBdr>
              <w:spacing w:before="2"/>
              <w:ind w:left="107"/>
              <w:jc w:val="both"/>
              <w:rPr>
                <w:color w:val="000000"/>
              </w:rPr>
            </w:pPr>
            <w:r>
              <w:rPr>
                <w:color w:val="000000"/>
              </w:rPr>
              <w:t>614/2013 y 369/2015</w:t>
            </w:r>
          </w:p>
        </w:tc>
        <w:tc>
          <w:tcPr>
            <w:tcW w:w="2347" w:type="dxa"/>
          </w:tcPr>
          <w:p w14:paraId="5DA0EA36" w14:textId="77777777" w:rsidR="004E3522" w:rsidRDefault="00687210" w:rsidP="006B5048">
            <w:pPr>
              <w:pBdr>
                <w:top w:val="nil"/>
                <w:left w:val="nil"/>
                <w:bottom w:val="nil"/>
                <w:right w:val="nil"/>
                <w:between w:val="nil"/>
              </w:pBdr>
              <w:spacing w:before="2"/>
              <w:ind w:left="106"/>
              <w:jc w:val="both"/>
              <w:rPr>
                <w:color w:val="000000"/>
              </w:rPr>
            </w:pPr>
            <w:r>
              <w:rPr>
                <w:color w:val="000000"/>
              </w:rPr>
              <w:t>1264/2016</w:t>
            </w:r>
          </w:p>
        </w:tc>
        <w:tc>
          <w:tcPr>
            <w:tcW w:w="1803" w:type="dxa"/>
          </w:tcPr>
          <w:p w14:paraId="01460D89" w14:textId="77777777" w:rsidR="004E3522" w:rsidRDefault="00687210" w:rsidP="006B5048">
            <w:pPr>
              <w:pBdr>
                <w:top w:val="nil"/>
                <w:left w:val="nil"/>
                <w:bottom w:val="nil"/>
                <w:right w:val="nil"/>
                <w:between w:val="nil"/>
              </w:pBdr>
              <w:spacing w:before="2"/>
              <w:ind w:left="109"/>
              <w:jc w:val="both"/>
              <w:rPr>
                <w:color w:val="000000"/>
              </w:rPr>
            </w:pPr>
            <w:r>
              <w:rPr>
                <w:color w:val="000000"/>
              </w:rPr>
              <w:t>1264/2016</w:t>
            </w:r>
          </w:p>
        </w:tc>
      </w:tr>
      <w:tr w:rsidR="004E3522" w14:paraId="6EC3318E" w14:textId="77777777" w:rsidTr="006B5048">
        <w:trPr>
          <w:trHeight w:val="405"/>
        </w:trPr>
        <w:tc>
          <w:tcPr>
            <w:tcW w:w="2350" w:type="dxa"/>
          </w:tcPr>
          <w:p w14:paraId="51A8EDDC" w14:textId="77777777" w:rsidR="004E3522" w:rsidRDefault="00687210" w:rsidP="006B5048">
            <w:pPr>
              <w:pBdr>
                <w:top w:val="nil"/>
                <w:left w:val="nil"/>
                <w:bottom w:val="nil"/>
                <w:right w:val="nil"/>
                <w:between w:val="nil"/>
              </w:pBdr>
              <w:spacing w:before="1"/>
              <w:ind w:left="107"/>
              <w:jc w:val="both"/>
              <w:rPr>
                <w:color w:val="000000"/>
              </w:rPr>
            </w:pPr>
            <w:r>
              <w:rPr>
                <w:color w:val="000000"/>
              </w:rPr>
              <w:t>3º y 4º medio</w:t>
            </w:r>
          </w:p>
        </w:tc>
        <w:tc>
          <w:tcPr>
            <w:tcW w:w="2349" w:type="dxa"/>
          </w:tcPr>
          <w:p w14:paraId="58B9E1EB" w14:textId="77777777" w:rsidR="004E3522" w:rsidRDefault="00687210" w:rsidP="006B5048">
            <w:pPr>
              <w:pBdr>
                <w:top w:val="nil"/>
                <w:left w:val="nil"/>
                <w:bottom w:val="nil"/>
                <w:right w:val="nil"/>
                <w:between w:val="nil"/>
              </w:pBdr>
              <w:spacing w:before="1"/>
              <w:ind w:left="107"/>
              <w:jc w:val="both"/>
              <w:rPr>
                <w:color w:val="000000"/>
              </w:rPr>
            </w:pPr>
            <w:r>
              <w:rPr>
                <w:color w:val="000000"/>
              </w:rPr>
              <w:t>193/2019</w:t>
            </w:r>
          </w:p>
        </w:tc>
        <w:tc>
          <w:tcPr>
            <w:tcW w:w="2347" w:type="dxa"/>
          </w:tcPr>
          <w:p w14:paraId="6E1CDBC5" w14:textId="77777777" w:rsidR="004E3522" w:rsidRDefault="00687210" w:rsidP="006B5048">
            <w:pPr>
              <w:pBdr>
                <w:top w:val="nil"/>
                <w:left w:val="nil"/>
                <w:bottom w:val="nil"/>
                <w:right w:val="nil"/>
                <w:between w:val="nil"/>
              </w:pBdr>
              <w:spacing w:before="1"/>
              <w:ind w:left="106"/>
              <w:jc w:val="both"/>
              <w:rPr>
                <w:color w:val="000000"/>
              </w:rPr>
            </w:pPr>
            <w:r>
              <w:rPr>
                <w:color w:val="000000"/>
              </w:rPr>
              <w:t>Acuerdo 104/2019</w:t>
            </w:r>
          </w:p>
        </w:tc>
        <w:tc>
          <w:tcPr>
            <w:tcW w:w="1803" w:type="dxa"/>
          </w:tcPr>
          <w:p w14:paraId="642807E1" w14:textId="77777777" w:rsidR="004E3522" w:rsidRDefault="00687210" w:rsidP="006B5048">
            <w:pPr>
              <w:pBdr>
                <w:top w:val="nil"/>
                <w:left w:val="nil"/>
                <w:bottom w:val="nil"/>
                <w:right w:val="nil"/>
                <w:between w:val="nil"/>
              </w:pBdr>
              <w:spacing w:before="1"/>
              <w:ind w:left="109"/>
              <w:jc w:val="both"/>
              <w:rPr>
                <w:color w:val="000000"/>
              </w:rPr>
            </w:pPr>
            <w:r>
              <w:rPr>
                <w:color w:val="000000"/>
              </w:rPr>
              <w:t>057/2019</w:t>
            </w:r>
          </w:p>
        </w:tc>
      </w:tr>
    </w:tbl>
    <w:p w14:paraId="5151073A" w14:textId="77777777" w:rsidR="004E3522" w:rsidRDefault="004E3522" w:rsidP="006B5048">
      <w:pPr>
        <w:pBdr>
          <w:top w:val="nil"/>
          <w:left w:val="nil"/>
          <w:bottom w:val="nil"/>
          <w:right w:val="nil"/>
          <w:between w:val="nil"/>
        </w:pBdr>
        <w:jc w:val="both"/>
        <w:rPr>
          <w:color w:val="000000"/>
        </w:rPr>
      </w:pPr>
    </w:p>
    <w:p w14:paraId="2C8F1277" w14:textId="77777777" w:rsidR="004E3522" w:rsidRDefault="004E3522" w:rsidP="006B5048">
      <w:pPr>
        <w:pBdr>
          <w:top w:val="nil"/>
          <w:left w:val="nil"/>
          <w:bottom w:val="nil"/>
          <w:right w:val="nil"/>
          <w:between w:val="nil"/>
        </w:pBdr>
        <w:spacing w:before="27"/>
        <w:jc w:val="both"/>
        <w:rPr>
          <w:color w:val="000000"/>
        </w:rPr>
      </w:pPr>
    </w:p>
    <w:p w14:paraId="07C42345" w14:textId="77777777" w:rsidR="004E3522" w:rsidRDefault="00687210" w:rsidP="006B5048">
      <w:pPr>
        <w:pBdr>
          <w:top w:val="nil"/>
          <w:left w:val="nil"/>
          <w:bottom w:val="nil"/>
          <w:right w:val="nil"/>
          <w:between w:val="nil"/>
        </w:pBdr>
        <w:spacing w:line="360" w:lineRule="auto"/>
        <w:ind w:left="1342" w:right="1333"/>
        <w:jc w:val="both"/>
        <w:rPr>
          <w:color w:val="000000"/>
        </w:rPr>
      </w:pPr>
      <w:r>
        <w:rPr>
          <w:color w:val="000000"/>
        </w:rPr>
        <w:t xml:space="preserve">De esta forma, nuestra institución busca mejorar continuamente los resultados académicos de nuestros estudiantes, atendiendo a </w:t>
      </w:r>
      <w:proofErr w:type="gramStart"/>
      <w:r>
        <w:rPr>
          <w:color w:val="000000"/>
        </w:rPr>
        <w:t>niños y niñas</w:t>
      </w:r>
      <w:proofErr w:type="gramEnd"/>
      <w:r>
        <w:rPr>
          <w:color w:val="000000"/>
        </w:rPr>
        <w:t xml:space="preserve"> desde Kínder a IV año Medio, generando acciones formativas para la continuación de estudios, a través del trabajo en equipo, atención multidisciplinaria y con un fuerte compromiso con el desarrollo de competencias para la vida, respetando siempre las diferencias individuales en un ambiente de sana convivencia.</w:t>
      </w:r>
    </w:p>
    <w:p w14:paraId="0A89BED9" w14:textId="77777777" w:rsidR="004E3522" w:rsidRDefault="00687210" w:rsidP="006B5048">
      <w:pPr>
        <w:pBdr>
          <w:top w:val="nil"/>
          <w:left w:val="nil"/>
          <w:bottom w:val="nil"/>
          <w:right w:val="nil"/>
          <w:between w:val="nil"/>
        </w:pBdr>
        <w:spacing w:before="161" w:line="360" w:lineRule="auto"/>
        <w:ind w:left="1342" w:right="1339"/>
        <w:jc w:val="both"/>
        <w:rPr>
          <w:color w:val="000000"/>
        </w:rPr>
      </w:pPr>
      <w:r>
        <w:rPr>
          <w:color w:val="000000"/>
        </w:rPr>
        <w:t>El presente Reglamento de Evaluación, Calificación y Promoción Escolar tendrá vigencia durante el año académico 202</w:t>
      </w:r>
      <w:r>
        <w:t>5</w:t>
      </w:r>
      <w:r>
        <w:rPr>
          <w:color w:val="000000"/>
        </w:rPr>
        <w:t>, para los niveles de Educación Parvularia, Enseñanza Básica y Enseñanza Media.</w:t>
      </w:r>
    </w:p>
    <w:p w14:paraId="616B47D2" w14:textId="77777777" w:rsidR="004E3522" w:rsidRDefault="004E3522" w:rsidP="006B5048">
      <w:pPr>
        <w:pBdr>
          <w:top w:val="nil"/>
          <w:left w:val="nil"/>
          <w:bottom w:val="nil"/>
          <w:right w:val="nil"/>
          <w:between w:val="nil"/>
        </w:pBdr>
        <w:jc w:val="both"/>
        <w:rPr>
          <w:color w:val="000000"/>
          <w:sz w:val="20"/>
          <w:szCs w:val="20"/>
        </w:rPr>
      </w:pPr>
    </w:p>
    <w:p w14:paraId="6BAF3DF2" w14:textId="77777777" w:rsidR="004E3522" w:rsidRDefault="004E3522" w:rsidP="006B5048">
      <w:pPr>
        <w:pBdr>
          <w:top w:val="nil"/>
          <w:left w:val="nil"/>
          <w:bottom w:val="nil"/>
          <w:right w:val="nil"/>
          <w:between w:val="nil"/>
        </w:pBdr>
        <w:jc w:val="both"/>
        <w:rPr>
          <w:color w:val="000000"/>
          <w:sz w:val="20"/>
          <w:szCs w:val="20"/>
        </w:rPr>
      </w:pPr>
    </w:p>
    <w:p w14:paraId="3CE85404" w14:textId="77777777" w:rsidR="004E3522" w:rsidRDefault="004E3522" w:rsidP="006B5048">
      <w:pPr>
        <w:pBdr>
          <w:top w:val="nil"/>
          <w:left w:val="nil"/>
          <w:bottom w:val="nil"/>
          <w:right w:val="nil"/>
          <w:between w:val="nil"/>
        </w:pBdr>
        <w:jc w:val="both"/>
        <w:rPr>
          <w:color w:val="000000"/>
          <w:sz w:val="20"/>
          <w:szCs w:val="20"/>
        </w:rPr>
      </w:pPr>
    </w:p>
    <w:p w14:paraId="37EBF4E5" w14:textId="77777777" w:rsidR="004E3522" w:rsidRDefault="004E3522" w:rsidP="006B5048">
      <w:pPr>
        <w:pBdr>
          <w:top w:val="nil"/>
          <w:left w:val="nil"/>
          <w:bottom w:val="nil"/>
          <w:right w:val="nil"/>
          <w:between w:val="nil"/>
        </w:pBdr>
        <w:jc w:val="both"/>
        <w:rPr>
          <w:color w:val="000000"/>
          <w:sz w:val="20"/>
          <w:szCs w:val="20"/>
        </w:rPr>
      </w:pPr>
    </w:p>
    <w:p w14:paraId="721ECE0E" w14:textId="77777777" w:rsidR="004E3522" w:rsidRDefault="004E3522" w:rsidP="006B5048">
      <w:pPr>
        <w:pBdr>
          <w:top w:val="nil"/>
          <w:left w:val="nil"/>
          <w:bottom w:val="nil"/>
          <w:right w:val="nil"/>
          <w:between w:val="nil"/>
        </w:pBdr>
        <w:jc w:val="both"/>
        <w:rPr>
          <w:color w:val="000000"/>
          <w:sz w:val="20"/>
          <w:szCs w:val="20"/>
        </w:rPr>
      </w:pPr>
    </w:p>
    <w:p w14:paraId="22D3D943" w14:textId="77777777" w:rsidR="004E3522" w:rsidRDefault="004E3522" w:rsidP="006B5048">
      <w:pPr>
        <w:pBdr>
          <w:top w:val="nil"/>
          <w:left w:val="nil"/>
          <w:bottom w:val="nil"/>
          <w:right w:val="nil"/>
          <w:between w:val="nil"/>
        </w:pBdr>
        <w:jc w:val="both"/>
        <w:rPr>
          <w:color w:val="000000"/>
          <w:sz w:val="20"/>
          <w:szCs w:val="20"/>
        </w:rPr>
      </w:pPr>
    </w:p>
    <w:p w14:paraId="3442A1A7" w14:textId="77777777" w:rsidR="004E3522" w:rsidRDefault="004E3522" w:rsidP="006B5048">
      <w:pPr>
        <w:pBdr>
          <w:top w:val="nil"/>
          <w:left w:val="nil"/>
          <w:bottom w:val="nil"/>
          <w:right w:val="nil"/>
          <w:between w:val="nil"/>
        </w:pBdr>
        <w:jc w:val="both"/>
        <w:rPr>
          <w:color w:val="000000"/>
          <w:sz w:val="20"/>
          <w:szCs w:val="20"/>
        </w:rPr>
      </w:pPr>
    </w:p>
    <w:p w14:paraId="7B4053FD" w14:textId="77777777" w:rsidR="004E3522" w:rsidRDefault="004E3522" w:rsidP="006B5048">
      <w:pPr>
        <w:pBdr>
          <w:top w:val="nil"/>
          <w:left w:val="nil"/>
          <w:bottom w:val="nil"/>
          <w:right w:val="nil"/>
          <w:between w:val="nil"/>
        </w:pBdr>
        <w:jc w:val="both"/>
        <w:rPr>
          <w:color w:val="000000"/>
          <w:sz w:val="20"/>
          <w:szCs w:val="20"/>
        </w:rPr>
      </w:pPr>
    </w:p>
    <w:p w14:paraId="6DE30652" w14:textId="77777777" w:rsidR="004E3522" w:rsidRDefault="004E3522" w:rsidP="006B5048">
      <w:pPr>
        <w:pBdr>
          <w:top w:val="nil"/>
          <w:left w:val="nil"/>
          <w:bottom w:val="nil"/>
          <w:right w:val="nil"/>
          <w:between w:val="nil"/>
        </w:pBdr>
        <w:jc w:val="both"/>
        <w:rPr>
          <w:color w:val="000000"/>
          <w:sz w:val="20"/>
          <w:szCs w:val="20"/>
        </w:rPr>
      </w:pPr>
    </w:p>
    <w:p w14:paraId="397669E8" w14:textId="77777777" w:rsidR="004E3522" w:rsidRDefault="004E3522" w:rsidP="006B5048">
      <w:pPr>
        <w:pBdr>
          <w:top w:val="nil"/>
          <w:left w:val="nil"/>
          <w:bottom w:val="nil"/>
          <w:right w:val="nil"/>
          <w:between w:val="nil"/>
        </w:pBdr>
        <w:jc w:val="both"/>
        <w:rPr>
          <w:color w:val="000000"/>
          <w:sz w:val="20"/>
          <w:szCs w:val="20"/>
        </w:rPr>
      </w:pPr>
    </w:p>
    <w:p w14:paraId="0EC9B556" w14:textId="77777777" w:rsidR="004E3522" w:rsidRDefault="004E3522" w:rsidP="006B5048">
      <w:pPr>
        <w:pBdr>
          <w:top w:val="nil"/>
          <w:left w:val="nil"/>
          <w:bottom w:val="nil"/>
          <w:right w:val="nil"/>
          <w:between w:val="nil"/>
        </w:pBdr>
        <w:jc w:val="both"/>
        <w:rPr>
          <w:color w:val="000000"/>
          <w:sz w:val="20"/>
          <w:szCs w:val="20"/>
        </w:rPr>
      </w:pPr>
    </w:p>
    <w:p w14:paraId="6B3E65BA" w14:textId="77777777" w:rsidR="004E3522" w:rsidRDefault="004E3522" w:rsidP="006B5048">
      <w:pPr>
        <w:pBdr>
          <w:top w:val="nil"/>
          <w:left w:val="nil"/>
          <w:bottom w:val="nil"/>
          <w:right w:val="nil"/>
          <w:between w:val="nil"/>
        </w:pBdr>
        <w:jc w:val="both"/>
        <w:rPr>
          <w:color w:val="000000"/>
          <w:sz w:val="20"/>
          <w:szCs w:val="20"/>
        </w:rPr>
      </w:pPr>
    </w:p>
    <w:p w14:paraId="53D18755" w14:textId="77777777" w:rsidR="004E3522" w:rsidRDefault="004E3522" w:rsidP="006B5048">
      <w:pPr>
        <w:pBdr>
          <w:top w:val="nil"/>
          <w:left w:val="nil"/>
          <w:bottom w:val="nil"/>
          <w:right w:val="nil"/>
          <w:between w:val="nil"/>
        </w:pBdr>
        <w:jc w:val="both"/>
        <w:rPr>
          <w:color w:val="000000"/>
          <w:sz w:val="20"/>
          <w:szCs w:val="20"/>
        </w:rPr>
      </w:pPr>
    </w:p>
    <w:p w14:paraId="28419DF9" w14:textId="77777777" w:rsidR="004E3522" w:rsidRDefault="004E3522" w:rsidP="006B5048">
      <w:pPr>
        <w:pBdr>
          <w:top w:val="nil"/>
          <w:left w:val="nil"/>
          <w:bottom w:val="nil"/>
          <w:right w:val="nil"/>
          <w:between w:val="nil"/>
        </w:pBdr>
        <w:jc w:val="both"/>
        <w:rPr>
          <w:color w:val="000000"/>
          <w:sz w:val="20"/>
          <w:szCs w:val="20"/>
        </w:rPr>
      </w:pPr>
    </w:p>
    <w:p w14:paraId="785627FB" w14:textId="77777777" w:rsidR="004E3522" w:rsidRDefault="004E3522" w:rsidP="006B5048">
      <w:pPr>
        <w:pBdr>
          <w:top w:val="nil"/>
          <w:left w:val="nil"/>
          <w:bottom w:val="nil"/>
          <w:right w:val="nil"/>
          <w:between w:val="nil"/>
        </w:pBdr>
        <w:jc w:val="both"/>
        <w:rPr>
          <w:color w:val="000000"/>
          <w:sz w:val="20"/>
          <w:szCs w:val="20"/>
        </w:rPr>
      </w:pPr>
    </w:p>
    <w:p w14:paraId="1C48AFD0" w14:textId="77777777" w:rsidR="004E3522" w:rsidRDefault="004E3522" w:rsidP="006B5048">
      <w:pPr>
        <w:pBdr>
          <w:top w:val="nil"/>
          <w:left w:val="nil"/>
          <w:bottom w:val="nil"/>
          <w:right w:val="nil"/>
          <w:between w:val="nil"/>
        </w:pBdr>
        <w:jc w:val="both"/>
        <w:rPr>
          <w:color w:val="000000"/>
          <w:sz w:val="20"/>
          <w:szCs w:val="20"/>
        </w:rPr>
      </w:pPr>
    </w:p>
    <w:p w14:paraId="2B8D7A22" w14:textId="77777777" w:rsidR="004E3522" w:rsidRDefault="004E3522" w:rsidP="006B5048">
      <w:pPr>
        <w:pBdr>
          <w:top w:val="nil"/>
          <w:left w:val="nil"/>
          <w:bottom w:val="nil"/>
          <w:right w:val="nil"/>
          <w:between w:val="nil"/>
        </w:pBdr>
        <w:jc w:val="both"/>
        <w:rPr>
          <w:color w:val="000000"/>
          <w:sz w:val="20"/>
          <w:szCs w:val="20"/>
        </w:rPr>
      </w:pPr>
    </w:p>
    <w:p w14:paraId="6D932D56" w14:textId="77777777" w:rsidR="004E3522" w:rsidRDefault="004E3522" w:rsidP="006B5048">
      <w:pPr>
        <w:pBdr>
          <w:top w:val="nil"/>
          <w:left w:val="nil"/>
          <w:bottom w:val="nil"/>
          <w:right w:val="nil"/>
          <w:between w:val="nil"/>
        </w:pBdr>
        <w:jc w:val="both"/>
        <w:rPr>
          <w:color w:val="000000"/>
          <w:sz w:val="20"/>
          <w:szCs w:val="20"/>
        </w:rPr>
      </w:pPr>
    </w:p>
    <w:p w14:paraId="423F24EB" w14:textId="77777777" w:rsidR="004E3522" w:rsidRDefault="004E3522" w:rsidP="006B5048">
      <w:pPr>
        <w:pBdr>
          <w:top w:val="nil"/>
          <w:left w:val="nil"/>
          <w:bottom w:val="nil"/>
          <w:right w:val="nil"/>
          <w:between w:val="nil"/>
        </w:pBdr>
        <w:jc w:val="both"/>
        <w:rPr>
          <w:color w:val="000000"/>
          <w:sz w:val="20"/>
          <w:szCs w:val="20"/>
        </w:rPr>
      </w:pPr>
    </w:p>
    <w:p w14:paraId="0B781BC6" w14:textId="77777777" w:rsidR="004E3522" w:rsidRDefault="00687210" w:rsidP="006B5048">
      <w:pPr>
        <w:pBdr>
          <w:top w:val="nil"/>
          <w:left w:val="nil"/>
          <w:bottom w:val="nil"/>
          <w:right w:val="nil"/>
          <w:between w:val="nil"/>
        </w:pBdr>
        <w:spacing w:before="98"/>
        <w:jc w:val="both"/>
        <w:rPr>
          <w:color w:val="000000"/>
          <w:sz w:val="20"/>
          <w:szCs w:val="20"/>
        </w:rPr>
        <w:sectPr w:rsidR="004E3522">
          <w:pgSz w:w="12240" w:h="15840"/>
          <w:pgMar w:top="1240" w:right="360" w:bottom="1300" w:left="360" w:header="0" w:footer="1102" w:gutter="0"/>
          <w:cols w:space="720"/>
        </w:sectPr>
      </w:pPr>
      <w:r>
        <w:rPr>
          <w:noProof/>
          <w:lang w:val="en-US"/>
        </w:rPr>
        <mc:AlternateContent>
          <mc:Choice Requires="wpg">
            <w:drawing>
              <wp:anchor distT="0" distB="0" distL="0" distR="0" simplePos="0" relativeHeight="251662336" behindDoc="0" locked="0" layoutInCell="1" hidden="0" allowOverlap="1" wp14:anchorId="440D8396" wp14:editId="557DF54C">
                <wp:simplePos x="0" y="0"/>
                <wp:positionH relativeFrom="column">
                  <wp:posOffset>838200</wp:posOffset>
                </wp:positionH>
                <wp:positionV relativeFrom="paragraph">
                  <wp:posOffset>215900</wp:posOffset>
                </wp:positionV>
                <wp:extent cx="5622290" cy="83185"/>
                <wp:effectExtent l="0" t="0" r="0" b="0"/>
                <wp:wrapTopAndBottom distT="0" distB="0"/>
                <wp:docPr id="60" name="Forma libre 60"/>
                <wp:cNvGraphicFramePr/>
                <a:graphic xmlns:a="http://schemas.openxmlformats.org/drawingml/2006/main">
                  <a:graphicData uri="http://schemas.microsoft.com/office/word/2010/wordprocessingShape">
                    <wps:wsp>
                      <wps:cNvSpPr/>
                      <wps:spPr>
                        <a:xfrm>
                          <a:off x="2539618" y="3743170"/>
                          <a:ext cx="5612765" cy="73660"/>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215900</wp:posOffset>
                </wp:positionV>
                <wp:extent cx="5622290" cy="83185"/>
                <wp:effectExtent b="0" l="0" r="0" t="0"/>
                <wp:wrapTopAndBottom distB="0" distT="0"/>
                <wp:docPr id="60" name="image25.png"/>
                <a:graphic>
                  <a:graphicData uri="http://schemas.openxmlformats.org/drawingml/2006/picture">
                    <pic:pic>
                      <pic:nvPicPr>
                        <pic:cNvPr id="0" name="image25.png"/>
                        <pic:cNvPicPr preferRelativeResize="0"/>
                      </pic:nvPicPr>
                      <pic:blipFill>
                        <a:blip r:embed="rId15"/>
                        <a:srcRect/>
                        <a:stretch>
                          <a:fillRect/>
                        </a:stretch>
                      </pic:blipFill>
                      <pic:spPr>
                        <a:xfrm>
                          <a:off x="0" y="0"/>
                          <a:ext cx="5622290" cy="83185"/>
                        </a:xfrm>
                        <a:prstGeom prst="rect"/>
                        <a:ln/>
                      </pic:spPr>
                    </pic:pic>
                  </a:graphicData>
                </a:graphic>
              </wp:anchor>
            </w:drawing>
          </mc:Fallback>
        </mc:AlternateContent>
      </w:r>
    </w:p>
    <w:p w14:paraId="19CE2A96" w14:textId="77777777" w:rsidR="004E3522" w:rsidRDefault="00687210" w:rsidP="006B5048">
      <w:pPr>
        <w:pStyle w:val="Ttulo1"/>
        <w:spacing w:before="36"/>
        <w:jc w:val="both"/>
      </w:pPr>
      <w:r>
        <w:lastRenderedPageBreak/>
        <w:t>TÍTULO PRIMERO:</w:t>
      </w:r>
    </w:p>
    <w:p w14:paraId="1544840D" w14:textId="77777777" w:rsidR="004E3522" w:rsidRDefault="00687210" w:rsidP="006B5048">
      <w:pPr>
        <w:spacing w:before="180"/>
        <w:ind w:left="1342"/>
        <w:jc w:val="both"/>
        <w:rPr>
          <w:b/>
        </w:rPr>
      </w:pPr>
      <w:r>
        <w:rPr>
          <w:b/>
        </w:rPr>
        <w:t>DISPOSICIONES GENERALES</w:t>
      </w:r>
    </w:p>
    <w:p w14:paraId="008AAC1C" w14:textId="77777777" w:rsidR="006B5048" w:rsidRDefault="00687210" w:rsidP="006B5048">
      <w:pPr>
        <w:pBdr>
          <w:top w:val="nil"/>
          <w:left w:val="nil"/>
          <w:bottom w:val="nil"/>
          <w:right w:val="nil"/>
          <w:between w:val="nil"/>
        </w:pBdr>
        <w:spacing w:before="183" w:line="259" w:lineRule="auto"/>
        <w:ind w:left="1342" w:right="1335"/>
        <w:jc w:val="both"/>
        <w:rPr>
          <w:b/>
          <w:color w:val="000000"/>
        </w:rPr>
      </w:pPr>
      <w:r>
        <w:rPr>
          <w:b/>
          <w:color w:val="000000"/>
          <w:u w:val="single"/>
        </w:rPr>
        <w:t>ARTÍCULO 1º.-</w:t>
      </w:r>
      <w:r>
        <w:rPr>
          <w:b/>
          <w:color w:val="000000"/>
        </w:rPr>
        <w:t xml:space="preserve"> </w:t>
      </w:r>
    </w:p>
    <w:p w14:paraId="62F9694A" w14:textId="77777777" w:rsidR="004E3522" w:rsidRPr="006B5048" w:rsidRDefault="00687210" w:rsidP="006B5048">
      <w:pPr>
        <w:pBdr>
          <w:top w:val="nil"/>
          <w:left w:val="nil"/>
          <w:bottom w:val="nil"/>
          <w:right w:val="nil"/>
          <w:between w:val="nil"/>
        </w:pBdr>
        <w:spacing w:before="183" w:line="259" w:lineRule="auto"/>
        <w:ind w:left="1342" w:right="1335"/>
        <w:jc w:val="both"/>
        <w:rPr>
          <w:b/>
          <w:color w:val="000000"/>
        </w:rPr>
      </w:pPr>
      <w:r>
        <w:rPr>
          <w:color w:val="000000"/>
        </w:rPr>
        <w:t xml:space="preserve">El proceso evaluativo se considera un derecho y una obligación del estudiante, considerando que cada uno de ellos es un ser único, que merece que su desarrollo integral sea </w:t>
      </w:r>
      <w:proofErr w:type="gramStart"/>
      <w:r>
        <w:rPr>
          <w:color w:val="000000"/>
        </w:rPr>
        <w:t>de acuerdo a</w:t>
      </w:r>
      <w:proofErr w:type="gramEnd"/>
      <w:r>
        <w:rPr>
          <w:color w:val="000000"/>
        </w:rPr>
        <w:t xml:space="preserve"> sus habilidades y aspiraciones individuales.</w:t>
      </w:r>
    </w:p>
    <w:p w14:paraId="154921CA" w14:textId="77777777" w:rsidR="004E3522" w:rsidRDefault="00687210" w:rsidP="006B5048">
      <w:pPr>
        <w:pBdr>
          <w:top w:val="nil"/>
          <w:left w:val="nil"/>
          <w:bottom w:val="nil"/>
          <w:right w:val="nil"/>
          <w:between w:val="nil"/>
        </w:pBdr>
        <w:spacing w:before="157" w:line="259" w:lineRule="auto"/>
        <w:ind w:left="1342" w:right="1332"/>
        <w:jc w:val="both"/>
        <w:rPr>
          <w:color w:val="000000"/>
        </w:rPr>
      </w:pPr>
      <w:r>
        <w:rPr>
          <w:color w:val="000000"/>
        </w:rPr>
        <w:t>El logro de aprendizaje de los estudiantes tiene su apoyo fundamental en los Padres</w:t>
      </w:r>
      <w:r>
        <w:t xml:space="preserve">, </w:t>
      </w:r>
      <w:r>
        <w:rPr>
          <w:color w:val="000000"/>
        </w:rPr>
        <w:t xml:space="preserve">Apoderados y/o Tutores Legales, por lo que, la preocupación, supervisión, motivación, responsabilidad, </w:t>
      </w:r>
      <w:r>
        <w:t>conocimiento</w:t>
      </w:r>
      <w:r>
        <w:rPr>
          <w:color w:val="000000"/>
        </w:rPr>
        <w:t xml:space="preserve"> y reconoc</w:t>
      </w:r>
      <w:r>
        <w:t>imiento de</w:t>
      </w:r>
      <w:r>
        <w:rPr>
          <w:color w:val="000000"/>
        </w:rPr>
        <w:t xml:space="preserve"> los avances en el proceso educativo de los estudiantes, deben reflejarse </w:t>
      </w:r>
      <w:r>
        <w:t xml:space="preserve">por parte de los tutores </w:t>
      </w:r>
      <w:r>
        <w:rPr>
          <w:color w:val="000000"/>
        </w:rPr>
        <w:t xml:space="preserve">en </w:t>
      </w:r>
      <w:r>
        <w:t xml:space="preserve">a través de </w:t>
      </w:r>
      <w:r>
        <w:rPr>
          <w:color w:val="000000"/>
        </w:rPr>
        <w:t>conductas responsables y compromiso hacia el Colegio Echaurren y todo lo que el Establecimiento Educacional requiera.</w:t>
      </w:r>
    </w:p>
    <w:p w14:paraId="31A20286" w14:textId="77777777" w:rsidR="004E3522" w:rsidRDefault="004E3522" w:rsidP="006B5048">
      <w:pPr>
        <w:pBdr>
          <w:top w:val="nil"/>
          <w:left w:val="nil"/>
          <w:bottom w:val="nil"/>
          <w:right w:val="nil"/>
          <w:between w:val="nil"/>
        </w:pBdr>
        <w:spacing w:before="73"/>
        <w:jc w:val="both"/>
        <w:rPr>
          <w:color w:val="000000"/>
        </w:rPr>
      </w:pPr>
    </w:p>
    <w:p w14:paraId="2F4794BD" w14:textId="77777777" w:rsidR="006B5048" w:rsidRDefault="00687210" w:rsidP="006B5048">
      <w:pPr>
        <w:pBdr>
          <w:top w:val="nil"/>
          <w:left w:val="nil"/>
          <w:bottom w:val="nil"/>
          <w:right w:val="nil"/>
          <w:between w:val="nil"/>
        </w:pBdr>
        <w:spacing w:line="259" w:lineRule="auto"/>
        <w:ind w:left="1342" w:right="1333"/>
        <w:jc w:val="both"/>
        <w:rPr>
          <w:b/>
          <w:color w:val="000000"/>
        </w:rPr>
      </w:pPr>
      <w:r>
        <w:rPr>
          <w:b/>
          <w:color w:val="000000"/>
          <w:u w:val="single"/>
        </w:rPr>
        <w:t>ARTÍCULO 2º.-</w:t>
      </w:r>
      <w:r>
        <w:rPr>
          <w:b/>
          <w:color w:val="000000"/>
        </w:rPr>
        <w:t xml:space="preserve"> </w:t>
      </w:r>
    </w:p>
    <w:p w14:paraId="6821EA21" w14:textId="77777777" w:rsidR="004E3522" w:rsidRDefault="00687210" w:rsidP="006B5048">
      <w:pPr>
        <w:pBdr>
          <w:top w:val="nil"/>
          <w:left w:val="nil"/>
          <w:bottom w:val="nil"/>
          <w:right w:val="nil"/>
          <w:between w:val="nil"/>
        </w:pBdr>
        <w:spacing w:line="259" w:lineRule="auto"/>
        <w:ind w:left="1342" w:right="1333"/>
        <w:jc w:val="both"/>
        <w:rPr>
          <w:color w:val="000000"/>
        </w:rPr>
      </w:pPr>
      <w:r>
        <w:rPr>
          <w:color w:val="000000"/>
        </w:rPr>
        <w:t xml:space="preserve">El Año Escolar, para efectos de planificación, desarrollo y evaluación escolar, funcionará </w:t>
      </w:r>
      <w:r>
        <w:rPr>
          <w:b/>
          <w:color w:val="000000"/>
        </w:rPr>
        <w:t xml:space="preserve">con régimen semestral. </w:t>
      </w:r>
      <w:r>
        <w:rPr>
          <w:color w:val="000000"/>
        </w:rPr>
        <w:t xml:space="preserve">Los semestres lectivos, incluyendo los periodos de vacaciones, se extenderán </w:t>
      </w:r>
      <w:proofErr w:type="gramStart"/>
      <w:r>
        <w:rPr>
          <w:color w:val="000000"/>
        </w:rPr>
        <w:t>de acuerdo a</w:t>
      </w:r>
      <w:proofErr w:type="gramEnd"/>
      <w:r>
        <w:rPr>
          <w:color w:val="000000"/>
        </w:rPr>
        <w:t xml:space="preserve"> las fechas que determine el Calendario Escolar del Ministerio de Educación de la Región Metropolitana, mediante Resolución Exenta, Planificación realizada por Equipo Directivo y Cuerpo Docente del Establecimiento.</w:t>
      </w:r>
    </w:p>
    <w:p w14:paraId="781FDB29" w14:textId="77777777" w:rsidR="004E3522" w:rsidRDefault="004E3522" w:rsidP="006B5048">
      <w:pPr>
        <w:pBdr>
          <w:top w:val="nil"/>
          <w:left w:val="nil"/>
          <w:bottom w:val="nil"/>
          <w:right w:val="nil"/>
          <w:between w:val="nil"/>
        </w:pBdr>
        <w:spacing w:before="71"/>
        <w:jc w:val="both"/>
        <w:rPr>
          <w:color w:val="000000"/>
        </w:rPr>
      </w:pPr>
    </w:p>
    <w:p w14:paraId="7927B8AA" w14:textId="77777777" w:rsidR="006B5048" w:rsidRDefault="00687210" w:rsidP="006B5048">
      <w:pPr>
        <w:pBdr>
          <w:top w:val="nil"/>
          <w:left w:val="nil"/>
          <w:bottom w:val="nil"/>
          <w:right w:val="nil"/>
          <w:between w:val="nil"/>
        </w:pBdr>
        <w:spacing w:before="1" w:line="259" w:lineRule="auto"/>
        <w:ind w:left="1342" w:right="1337"/>
        <w:jc w:val="both"/>
        <w:rPr>
          <w:color w:val="000000"/>
        </w:rPr>
      </w:pPr>
      <w:r>
        <w:rPr>
          <w:b/>
          <w:color w:val="000000"/>
          <w:u w:val="single"/>
        </w:rPr>
        <w:t>ARTÍCULO 3º.</w:t>
      </w:r>
      <w:r>
        <w:rPr>
          <w:color w:val="000000"/>
        </w:rPr>
        <w:t xml:space="preserve">- </w:t>
      </w:r>
    </w:p>
    <w:p w14:paraId="03E44CDE" w14:textId="77777777" w:rsidR="004E3522" w:rsidRDefault="00687210" w:rsidP="006B5048">
      <w:pPr>
        <w:pBdr>
          <w:top w:val="nil"/>
          <w:left w:val="nil"/>
          <w:bottom w:val="nil"/>
          <w:right w:val="nil"/>
          <w:between w:val="nil"/>
        </w:pBdr>
        <w:spacing w:before="1" w:line="259" w:lineRule="auto"/>
        <w:ind w:left="1342" w:right="1337"/>
        <w:jc w:val="both"/>
        <w:rPr>
          <w:color w:val="000000"/>
        </w:rPr>
      </w:pPr>
      <w:r>
        <w:rPr>
          <w:color w:val="000000"/>
        </w:rPr>
        <w:t>Todas las normas sobre evaluación, calificación y promoción que contiene el presente Reglamento, se ajustan a la legislación vigente y deben ser aceptadas, respetadas y puestas en práctica por todos los miembros de la Comunidad Educativa.</w:t>
      </w:r>
    </w:p>
    <w:p w14:paraId="6865A4E8" w14:textId="77777777" w:rsidR="004E3522" w:rsidRDefault="004E3522" w:rsidP="006B5048">
      <w:pPr>
        <w:pBdr>
          <w:top w:val="nil"/>
          <w:left w:val="nil"/>
          <w:bottom w:val="nil"/>
          <w:right w:val="nil"/>
          <w:between w:val="nil"/>
        </w:pBdr>
        <w:spacing w:before="73"/>
        <w:jc w:val="both"/>
        <w:rPr>
          <w:color w:val="000000"/>
        </w:rPr>
      </w:pPr>
    </w:p>
    <w:p w14:paraId="1E744455" w14:textId="77777777" w:rsidR="006B5048" w:rsidRDefault="00687210" w:rsidP="006B5048">
      <w:pPr>
        <w:pBdr>
          <w:top w:val="nil"/>
          <w:left w:val="nil"/>
          <w:bottom w:val="nil"/>
          <w:right w:val="nil"/>
          <w:between w:val="nil"/>
        </w:pBdr>
        <w:spacing w:before="1" w:line="259" w:lineRule="auto"/>
        <w:ind w:left="1342" w:right="1337"/>
        <w:jc w:val="both"/>
        <w:rPr>
          <w:b/>
          <w:color w:val="000000"/>
        </w:rPr>
      </w:pPr>
      <w:r>
        <w:rPr>
          <w:b/>
          <w:color w:val="000000"/>
          <w:u w:val="single"/>
        </w:rPr>
        <w:t xml:space="preserve">ARTÍCULO 4 º. </w:t>
      </w:r>
      <w:r w:rsidR="006B5048">
        <w:rPr>
          <w:b/>
          <w:color w:val="000000"/>
          <w:u w:val="single"/>
        </w:rPr>
        <w:t>–</w:t>
      </w:r>
      <w:r>
        <w:rPr>
          <w:b/>
          <w:color w:val="000000"/>
        </w:rPr>
        <w:t xml:space="preserve"> </w:t>
      </w:r>
    </w:p>
    <w:p w14:paraId="6D6E2181" w14:textId="77777777" w:rsidR="004E3522" w:rsidRDefault="00687210" w:rsidP="006B5048">
      <w:pPr>
        <w:pBdr>
          <w:top w:val="nil"/>
          <w:left w:val="nil"/>
          <w:bottom w:val="nil"/>
          <w:right w:val="nil"/>
          <w:between w:val="nil"/>
        </w:pBdr>
        <w:spacing w:before="1" w:line="259" w:lineRule="auto"/>
        <w:ind w:left="1342" w:right="1337"/>
        <w:jc w:val="both"/>
        <w:rPr>
          <w:color w:val="000000"/>
        </w:rPr>
      </w:pPr>
      <w:r>
        <w:rPr>
          <w:color w:val="000000"/>
        </w:rPr>
        <w:t>Las normas del presente Reglamento serán informadas a comienzos de cada año lectivo a las familias de los estudiantes que cursen desde Educación Prebásica hasta Enseñanza Media, durante el mes de marzo. Dicho proceso se</w:t>
      </w:r>
      <w:r>
        <w:t xml:space="preserve"> realizará</w:t>
      </w:r>
      <w:r>
        <w:rPr>
          <w:color w:val="000000"/>
        </w:rPr>
        <w:t xml:space="preserve"> en forma oral y escrita en la página web del colegio u otros medios digitales, en reuniones de apoderados, y en horas lectivas de las diferentes asignaturas del Plan de Estudio.</w:t>
      </w:r>
    </w:p>
    <w:p w14:paraId="35084DA5" w14:textId="77777777" w:rsidR="004E3522" w:rsidRDefault="004E3522" w:rsidP="006B5048">
      <w:pPr>
        <w:pBdr>
          <w:top w:val="nil"/>
          <w:left w:val="nil"/>
          <w:bottom w:val="nil"/>
          <w:right w:val="nil"/>
          <w:between w:val="nil"/>
        </w:pBdr>
        <w:spacing w:before="69"/>
        <w:jc w:val="both"/>
        <w:rPr>
          <w:color w:val="000000"/>
        </w:rPr>
      </w:pPr>
    </w:p>
    <w:p w14:paraId="1A978F7B" w14:textId="77777777" w:rsidR="006B5048" w:rsidRDefault="00687210" w:rsidP="006B5048">
      <w:pPr>
        <w:pBdr>
          <w:top w:val="nil"/>
          <w:left w:val="nil"/>
          <w:bottom w:val="nil"/>
          <w:right w:val="nil"/>
          <w:between w:val="nil"/>
        </w:pBdr>
        <w:spacing w:line="259" w:lineRule="auto"/>
        <w:ind w:left="1342" w:right="1337"/>
        <w:jc w:val="both"/>
        <w:rPr>
          <w:b/>
          <w:color w:val="000000"/>
        </w:rPr>
      </w:pPr>
      <w:r>
        <w:rPr>
          <w:b/>
          <w:color w:val="000000"/>
          <w:u w:val="single"/>
        </w:rPr>
        <w:t>ARTÍCULO 5º.</w:t>
      </w:r>
      <w:r>
        <w:rPr>
          <w:b/>
          <w:u w:val="single"/>
        </w:rPr>
        <w:t>-</w:t>
      </w:r>
      <w:r>
        <w:rPr>
          <w:b/>
          <w:color w:val="000000"/>
        </w:rPr>
        <w:t xml:space="preserve"> </w:t>
      </w:r>
    </w:p>
    <w:p w14:paraId="436821AC" w14:textId="77777777" w:rsidR="004E3522" w:rsidRPr="006B5048" w:rsidRDefault="00687210" w:rsidP="006B5048">
      <w:pPr>
        <w:pBdr>
          <w:top w:val="nil"/>
          <w:left w:val="nil"/>
          <w:bottom w:val="nil"/>
          <w:right w:val="nil"/>
          <w:between w:val="nil"/>
        </w:pBdr>
        <w:spacing w:line="259" w:lineRule="auto"/>
        <w:ind w:left="1342" w:right="1337"/>
        <w:jc w:val="both"/>
        <w:rPr>
          <w:color w:val="000000"/>
        </w:rPr>
      </w:pPr>
      <w:r>
        <w:rPr>
          <w:color w:val="000000"/>
        </w:rPr>
        <w:t>Al ingresar a nuestro Colegio</w:t>
      </w:r>
      <w:r>
        <w:t xml:space="preserve"> en cualquier momento del periodo escolar</w:t>
      </w:r>
      <w:r>
        <w:rPr>
          <w:color w:val="000000"/>
        </w:rPr>
        <w:t>, el estudiante será evaluado según las disposiciones del presente Reglamento de Evaluación, Promoción y Calificación, por lo que, los padres, apoderados y/o tutores legales deben estar de acuerdo con la normativa interna.</w:t>
      </w:r>
    </w:p>
    <w:p w14:paraId="0CE0A1F9" w14:textId="77777777" w:rsidR="004E3522" w:rsidRDefault="004E3522" w:rsidP="006B5048">
      <w:pPr>
        <w:pBdr>
          <w:top w:val="nil"/>
          <w:left w:val="nil"/>
          <w:bottom w:val="nil"/>
          <w:right w:val="nil"/>
          <w:between w:val="nil"/>
        </w:pBdr>
        <w:jc w:val="both"/>
        <w:rPr>
          <w:color w:val="000000"/>
          <w:sz w:val="20"/>
          <w:szCs w:val="20"/>
        </w:rPr>
      </w:pPr>
    </w:p>
    <w:p w14:paraId="20B282CF" w14:textId="77777777" w:rsidR="004E3522" w:rsidRDefault="00687210" w:rsidP="006B5048">
      <w:pPr>
        <w:pBdr>
          <w:top w:val="nil"/>
          <w:left w:val="nil"/>
          <w:bottom w:val="nil"/>
          <w:right w:val="nil"/>
          <w:between w:val="nil"/>
        </w:pBdr>
        <w:spacing w:before="47"/>
        <w:jc w:val="both"/>
        <w:rPr>
          <w:color w:val="000000"/>
          <w:sz w:val="20"/>
          <w:szCs w:val="20"/>
        </w:rPr>
        <w:sectPr w:rsidR="004E3522">
          <w:pgSz w:w="12240" w:h="15840"/>
          <w:pgMar w:top="1240" w:right="360" w:bottom="1300" w:left="360" w:header="0" w:footer="1102" w:gutter="0"/>
          <w:cols w:space="720"/>
        </w:sectPr>
      </w:pPr>
      <w:r>
        <w:rPr>
          <w:noProof/>
          <w:lang w:val="en-US"/>
        </w:rPr>
        <mc:AlternateContent>
          <mc:Choice Requires="wpg">
            <w:drawing>
              <wp:anchor distT="0" distB="0" distL="0" distR="0" simplePos="0" relativeHeight="251663360" behindDoc="0" locked="0" layoutInCell="1" hidden="0" allowOverlap="1" wp14:anchorId="5C383C59" wp14:editId="74701711">
                <wp:simplePos x="0" y="0"/>
                <wp:positionH relativeFrom="column">
                  <wp:posOffset>838200</wp:posOffset>
                </wp:positionH>
                <wp:positionV relativeFrom="paragraph">
                  <wp:posOffset>190500</wp:posOffset>
                </wp:positionV>
                <wp:extent cx="5622290" cy="83185"/>
                <wp:effectExtent l="0" t="0" r="0" b="0"/>
                <wp:wrapTopAndBottom distT="0" distB="0"/>
                <wp:docPr id="71" name="Forma libre 71"/>
                <wp:cNvGraphicFramePr/>
                <a:graphic xmlns:a="http://schemas.openxmlformats.org/drawingml/2006/main">
                  <a:graphicData uri="http://schemas.microsoft.com/office/word/2010/wordprocessingShape">
                    <wps:wsp>
                      <wps:cNvSpPr/>
                      <wps:spPr>
                        <a:xfrm>
                          <a:off x="2539618" y="3743170"/>
                          <a:ext cx="5612765" cy="73660"/>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5622290" cy="83185"/>
                <wp:effectExtent b="0" l="0" r="0" t="0"/>
                <wp:wrapTopAndBottom distB="0" distT="0"/>
                <wp:docPr id="71" name="image36.png"/>
                <a:graphic>
                  <a:graphicData uri="http://schemas.openxmlformats.org/drawingml/2006/picture">
                    <pic:pic>
                      <pic:nvPicPr>
                        <pic:cNvPr id="0" name="image36.png"/>
                        <pic:cNvPicPr preferRelativeResize="0"/>
                      </pic:nvPicPr>
                      <pic:blipFill>
                        <a:blip r:embed="rId16"/>
                        <a:srcRect/>
                        <a:stretch>
                          <a:fillRect/>
                        </a:stretch>
                      </pic:blipFill>
                      <pic:spPr>
                        <a:xfrm>
                          <a:off x="0" y="0"/>
                          <a:ext cx="5622290" cy="83185"/>
                        </a:xfrm>
                        <a:prstGeom prst="rect"/>
                        <a:ln/>
                      </pic:spPr>
                    </pic:pic>
                  </a:graphicData>
                </a:graphic>
              </wp:anchor>
            </w:drawing>
          </mc:Fallback>
        </mc:AlternateContent>
      </w:r>
    </w:p>
    <w:p w14:paraId="7B50FF42" w14:textId="77777777" w:rsidR="004E3522" w:rsidRDefault="00687210" w:rsidP="006B5048">
      <w:pPr>
        <w:pStyle w:val="Ttulo1"/>
        <w:spacing w:before="36"/>
        <w:jc w:val="both"/>
      </w:pPr>
      <w:r>
        <w:lastRenderedPageBreak/>
        <w:t>TÍTULO SEGUNDO:</w:t>
      </w:r>
    </w:p>
    <w:p w14:paraId="6D5D92CA" w14:textId="77777777" w:rsidR="004E3522" w:rsidRDefault="00687210" w:rsidP="006B5048">
      <w:pPr>
        <w:spacing w:before="180"/>
        <w:ind w:left="1342"/>
        <w:jc w:val="both"/>
        <w:rPr>
          <w:b/>
        </w:rPr>
      </w:pPr>
      <w:r>
        <w:rPr>
          <w:b/>
        </w:rPr>
        <w:t>DE LAS EVALUACIONES</w:t>
      </w:r>
    </w:p>
    <w:p w14:paraId="39D54D57" w14:textId="77777777" w:rsidR="004E3522" w:rsidRDefault="00687210" w:rsidP="006B5048">
      <w:pPr>
        <w:pBdr>
          <w:top w:val="nil"/>
          <w:left w:val="nil"/>
          <w:bottom w:val="nil"/>
          <w:right w:val="nil"/>
          <w:between w:val="nil"/>
        </w:pBdr>
        <w:spacing w:before="183"/>
        <w:ind w:left="1342"/>
        <w:jc w:val="both"/>
        <w:rPr>
          <w:color w:val="000000"/>
        </w:rPr>
      </w:pPr>
      <w:r>
        <w:rPr>
          <w:color w:val="000000"/>
        </w:rPr>
        <w:t>Para las disposiciones de este Reglamento, se concibe lo siguiente:</w:t>
      </w:r>
    </w:p>
    <w:p w14:paraId="4704C31E" w14:textId="77777777" w:rsidR="004E3522" w:rsidRDefault="00687210" w:rsidP="006B5048">
      <w:pPr>
        <w:numPr>
          <w:ilvl w:val="0"/>
          <w:numId w:val="15"/>
        </w:numPr>
        <w:pBdr>
          <w:top w:val="nil"/>
          <w:left w:val="nil"/>
          <w:bottom w:val="nil"/>
          <w:right w:val="nil"/>
          <w:between w:val="nil"/>
        </w:pBdr>
        <w:tabs>
          <w:tab w:val="left" w:pos="1609"/>
        </w:tabs>
        <w:spacing w:before="180" w:line="259" w:lineRule="auto"/>
        <w:ind w:right="1335" w:firstLine="0"/>
        <w:jc w:val="both"/>
      </w:pPr>
      <w:r>
        <w:rPr>
          <w:color w:val="000000"/>
        </w:rPr>
        <w:t>Reglamento: Instrumento mediante el cual, los establecimientos educacionales reconocidos oficialmente establecen los procedimientos de carácter objetivo y transparente para la evaluación periódica de los logros y aprendizajes de los alumnos, basados en las normas mínimas nacionales sobre evaluación, calificación y promoción reguladas por este decreto.</w:t>
      </w:r>
    </w:p>
    <w:p w14:paraId="1CBE3ECD" w14:textId="77777777" w:rsidR="004E3522" w:rsidRDefault="00687210" w:rsidP="006B5048">
      <w:pPr>
        <w:numPr>
          <w:ilvl w:val="0"/>
          <w:numId w:val="15"/>
        </w:numPr>
        <w:pBdr>
          <w:top w:val="nil"/>
          <w:left w:val="nil"/>
          <w:bottom w:val="nil"/>
          <w:right w:val="nil"/>
          <w:between w:val="nil"/>
        </w:pBdr>
        <w:tabs>
          <w:tab w:val="left" w:pos="1575"/>
        </w:tabs>
        <w:spacing w:before="160" w:line="259" w:lineRule="auto"/>
        <w:ind w:right="1335" w:firstLine="0"/>
        <w:jc w:val="both"/>
      </w:pPr>
      <w:r>
        <w:rPr>
          <w:color w:val="000000"/>
        </w:rPr>
        <w:t>Evaluación: Conjunto de acciones lideradas por los profesionales de la educación para que tanto ellos como los alumnos puedan obtener e interpretar la información sobre el aprendizaje, con el objeto de adoptar decisiones que permitan promover el progreso del aprendizaje y retroalimentar los procesos de enseñanza.</w:t>
      </w:r>
    </w:p>
    <w:p w14:paraId="497BFD56" w14:textId="77777777" w:rsidR="004E3522" w:rsidRDefault="00687210" w:rsidP="006B5048">
      <w:pPr>
        <w:numPr>
          <w:ilvl w:val="0"/>
          <w:numId w:val="15"/>
        </w:numPr>
        <w:pBdr>
          <w:top w:val="nil"/>
          <w:left w:val="nil"/>
          <w:bottom w:val="nil"/>
          <w:right w:val="nil"/>
          <w:between w:val="nil"/>
        </w:pBdr>
        <w:tabs>
          <w:tab w:val="left" w:pos="1544"/>
        </w:tabs>
        <w:spacing w:before="158" w:line="259" w:lineRule="auto"/>
        <w:ind w:right="1338" w:firstLine="0"/>
        <w:jc w:val="both"/>
      </w:pPr>
      <w:r>
        <w:rPr>
          <w:color w:val="000000"/>
        </w:rPr>
        <w:t>Calificación: Representación del logro en el aprendizaje a través de un proceso de evaluación, que permite transmitir un significado compartido respecto a dicho aprendizaje mediante un número, símbolo o concepto.</w:t>
      </w:r>
    </w:p>
    <w:p w14:paraId="34B2B54B" w14:textId="77777777" w:rsidR="004E3522" w:rsidRDefault="00687210" w:rsidP="006B5048">
      <w:pPr>
        <w:numPr>
          <w:ilvl w:val="0"/>
          <w:numId w:val="15"/>
        </w:numPr>
        <w:pBdr>
          <w:top w:val="nil"/>
          <w:left w:val="nil"/>
          <w:bottom w:val="nil"/>
          <w:right w:val="nil"/>
          <w:between w:val="nil"/>
        </w:pBdr>
        <w:tabs>
          <w:tab w:val="left" w:pos="1631"/>
        </w:tabs>
        <w:spacing w:before="160" w:line="259" w:lineRule="auto"/>
        <w:ind w:right="1337" w:firstLine="0"/>
        <w:jc w:val="both"/>
      </w:pPr>
      <w:r>
        <w:rPr>
          <w:color w:val="000000"/>
        </w:rPr>
        <w:t>Curso: Etapa de un ciclo que compone un nivel, modalidad, formación general común o diferenciada y especialidad si corresponde, del proceso de enseñanza y aprendizaje que se desarrolla durante una jornada en un año escolar determinado, mediante los Planes y Programas previamente aprobados por el Ministerio de Educación.</w:t>
      </w:r>
    </w:p>
    <w:p w14:paraId="46E1CB0C" w14:textId="77777777" w:rsidR="004E3522" w:rsidRDefault="00687210" w:rsidP="006B5048">
      <w:pPr>
        <w:numPr>
          <w:ilvl w:val="0"/>
          <w:numId w:val="15"/>
        </w:numPr>
        <w:pBdr>
          <w:top w:val="nil"/>
          <w:left w:val="nil"/>
          <w:bottom w:val="nil"/>
          <w:right w:val="nil"/>
          <w:between w:val="nil"/>
        </w:pBdr>
        <w:tabs>
          <w:tab w:val="left" w:pos="1572"/>
        </w:tabs>
        <w:spacing w:before="160" w:line="259" w:lineRule="auto"/>
        <w:ind w:right="1335" w:firstLine="0"/>
        <w:jc w:val="both"/>
      </w:pPr>
      <w:r>
        <w:rPr>
          <w:color w:val="000000"/>
        </w:rPr>
        <w:t xml:space="preserve">Promoción: Acción mediante la cual el alumno culmina favorablemente un curso, transitando al curso inmediatamente superior o </w:t>
      </w:r>
      <w:r>
        <w:t>egresado</w:t>
      </w:r>
      <w:r>
        <w:rPr>
          <w:color w:val="000000"/>
        </w:rPr>
        <w:t xml:space="preserve"> del nivel de educación media.</w:t>
      </w:r>
    </w:p>
    <w:p w14:paraId="5F376C2A" w14:textId="77777777" w:rsidR="004E3522" w:rsidRDefault="00687210" w:rsidP="006B5048">
      <w:pPr>
        <w:spacing w:before="159" w:line="259" w:lineRule="auto"/>
        <w:ind w:left="1342" w:right="1338"/>
        <w:jc w:val="both"/>
        <w:rPr>
          <w:i/>
        </w:rPr>
      </w:pPr>
      <w:r>
        <w:rPr>
          <w:i/>
        </w:rPr>
        <w:t>Extracto Artículo N°2 Decreto 67/2018, APRUEBA NORMAS MÍNIMAS NACIONALES SOBRE EVALUACIÓN, CALIFICACIÓN Y PROMOCIÓN Y DEROGA LOS DECRETOS EXENTOS N° 511 DE 1997, N° 112 DE 1999 Y n ° 83 DE 2001, TODOS DEL MINISTERIO DE EDUCACIÓN. (Página 2-3)</w:t>
      </w:r>
    </w:p>
    <w:p w14:paraId="6C3D7B2B" w14:textId="77777777" w:rsidR="004E3522" w:rsidRDefault="00687210" w:rsidP="006B5048">
      <w:pPr>
        <w:pBdr>
          <w:top w:val="nil"/>
          <w:left w:val="nil"/>
          <w:bottom w:val="nil"/>
          <w:right w:val="nil"/>
          <w:between w:val="nil"/>
        </w:pBdr>
        <w:spacing w:before="160" w:line="259" w:lineRule="auto"/>
        <w:ind w:left="1342" w:right="1333"/>
        <w:jc w:val="both"/>
        <w:rPr>
          <w:color w:val="000000"/>
        </w:rPr>
      </w:pPr>
      <w:r>
        <w:rPr>
          <w:color w:val="000000"/>
        </w:rPr>
        <w:t>Lo anterior permite tomar decisiones orientadas a mejorar el proceso educativo en todas sus dimensiones, principalmente sobre los factores o condiciones que influyen en la calidad y en el logro de aprendizajes de los estudiantes</w:t>
      </w:r>
      <w:r>
        <w:t>,</w:t>
      </w:r>
      <w:r>
        <w:rPr>
          <w:color w:val="000000"/>
        </w:rPr>
        <w:t xml:space="preserve"> </w:t>
      </w:r>
      <w:r>
        <w:t>c</w:t>
      </w:r>
      <w:r>
        <w:rPr>
          <w:color w:val="000000"/>
        </w:rPr>
        <w:t xml:space="preserve">onsiderando este proceso como acciones consensuadas, lo que facilita la reflexión pedagógica con la </w:t>
      </w:r>
      <w:proofErr w:type="gramStart"/>
      <w:r>
        <w:rPr>
          <w:color w:val="000000"/>
        </w:rPr>
        <w:t>participación activa</w:t>
      </w:r>
      <w:proofErr w:type="gramEnd"/>
      <w:r>
        <w:rPr>
          <w:color w:val="000000"/>
        </w:rPr>
        <w:t xml:space="preserve"> de los estudiantes y colaboradores en el proceso de aprender.</w:t>
      </w:r>
    </w:p>
    <w:p w14:paraId="0DAB20C0" w14:textId="77777777" w:rsidR="004E3522" w:rsidRDefault="00687210" w:rsidP="006B5048">
      <w:pPr>
        <w:pBdr>
          <w:top w:val="nil"/>
          <w:left w:val="nil"/>
          <w:bottom w:val="nil"/>
          <w:right w:val="nil"/>
          <w:between w:val="nil"/>
        </w:pBdr>
        <w:spacing w:before="160" w:line="259" w:lineRule="auto"/>
        <w:ind w:left="1342" w:right="1336"/>
        <w:jc w:val="both"/>
        <w:rPr>
          <w:color w:val="000000"/>
        </w:rPr>
      </w:pPr>
      <w:r>
        <w:rPr>
          <w:color w:val="000000"/>
        </w:rPr>
        <w:t>Los estudiantes serán evaluados en todas las asignaturas del Plan de Estudios, como también en las diversas experiencias formativas ofrecidas por el Colegio, conforme al propósito de formar integralmente a sus educandos, en períodos semestrales, con un número determinado de calificaciones por periodos evaluativos.</w:t>
      </w:r>
    </w:p>
    <w:p w14:paraId="79143073" w14:textId="77777777" w:rsidR="004E3522" w:rsidRDefault="004E3522" w:rsidP="006B5048">
      <w:pPr>
        <w:pBdr>
          <w:top w:val="nil"/>
          <w:left w:val="nil"/>
          <w:bottom w:val="nil"/>
          <w:right w:val="nil"/>
          <w:between w:val="nil"/>
        </w:pBdr>
        <w:jc w:val="both"/>
        <w:rPr>
          <w:color w:val="000000"/>
          <w:sz w:val="20"/>
          <w:szCs w:val="20"/>
        </w:rPr>
      </w:pPr>
    </w:p>
    <w:p w14:paraId="1693AFA7" w14:textId="77777777" w:rsidR="004E3522" w:rsidRDefault="004E3522" w:rsidP="006B5048">
      <w:pPr>
        <w:pBdr>
          <w:top w:val="nil"/>
          <w:left w:val="nil"/>
          <w:bottom w:val="nil"/>
          <w:right w:val="nil"/>
          <w:between w:val="nil"/>
        </w:pBdr>
        <w:jc w:val="both"/>
        <w:rPr>
          <w:color w:val="000000"/>
          <w:sz w:val="20"/>
          <w:szCs w:val="20"/>
        </w:rPr>
      </w:pPr>
    </w:p>
    <w:p w14:paraId="3AC66785" w14:textId="77777777" w:rsidR="004E3522" w:rsidRDefault="004E3522" w:rsidP="006B5048">
      <w:pPr>
        <w:pBdr>
          <w:top w:val="nil"/>
          <w:left w:val="nil"/>
          <w:bottom w:val="nil"/>
          <w:right w:val="nil"/>
          <w:between w:val="nil"/>
        </w:pBdr>
        <w:jc w:val="both"/>
        <w:rPr>
          <w:color w:val="000000"/>
          <w:sz w:val="20"/>
          <w:szCs w:val="20"/>
        </w:rPr>
      </w:pPr>
    </w:p>
    <w:p w14:paraId="687E2897" w14:textId="77777777" w:rsidR="004E3522" w:rsidRDefault="004E3522" w:rsidP="006B5048">
      <w:pPr>
        <w:pBdr>
          <w:top w:val="nil"/>
          <w:left w:val="nil"/>
          <w:bottom w:val="nil"/>
          <w:right w:val="nil"/>
          <w:between w:val="nil"/>
        </w:pBdr>
        <w:jc w:val="both"/>
        <w:rPr>
          <w:color w:val="000000"/>
          <w:sz w:val="20"/>
          <w:szCs w:val="20"/>
        </w:rPr>
      </w:pPr>
    </w:p>
    <w:p w14:paraId="4AE80970" w14:textId="77777777" w:rsidR="004E3522" w:rsidRDefault="004E3522" w:rsidP="006B5048">
      <w:pPr>
        <w:pBdr>
          <w:top w:val="nil"/>
          <w:left w:val="nil"/>
          <w:bottom w:val="nil"/>
          <w:right w:val="nil"/>
          <w:between w:val="nil"/>
        </w:pBdr>
        <w:jc w:val="both"/>
        <w:rPr>
          <w:color w:val="000000"/>
          <w:sz w:val="20"/>
          <w:szCs w:val="20"/>
        </w:rPr>
      </w:pPr>
    </w:p>
    <w:p w14:paraId="42BEECB2" w14:textId="77777777" w:rsidR="004E3522" w:rsidRDefault="004E3522" w:rsidP="006B5048">
      <w:pPr>
        <w:pBdr>
          <w:top w:val="nil"/>
          <w:left w:val="nil"/>
          <w:bottom w:val="nil"/>
          <w:right w:val="nil"/>
          <w:between w:val="nil"/>
        </w:pBdr>
        <w:jc w:val="both"/>
        <w:rPr>
          <w:color w:val="000000"/>
          <w:sz w:val="20"/>
          <w:szCs w:val="20"/>
        </w:rPr>
      </w:pPr>
    </w:p>
    <w:p w14:paraId="318B4ECB" w14:textId="77777777" w:rsidR="004E3522" w:rsidRDefault="004E3522" w:rsidP="006B5048">
      <w:pPr>
        <w:pBdr>
          <w:top w:val="nil"/>
          <w:left w:val="nil"/>
          <w:bottom w:val="nil"/>
          <w:right w:val="nil"/>
          <w:between w:val="nil"/>
        </w:pBdr>
        <w:jc w:val="both"/>
        <w:rPr>
          <w:color w:val="000000"/>
          <w:sz w:val="20"/>
          <w:szCs w:val="20"/>
        </w:rPr>
      </w:pPr>
    </w:p>
    <w:p w14:paraId="485A8B53" w14:textId="77777777" w:rsidR="004E3522" w:rsidRDefault="004E3522" w:rsidP="006B5048">
      <w:pPr>
        <w:pBdr>
          <w:top w:val="nil"/>
          <w:left w:val="nil"/>
          <w:bottom w:val="nil"/>
          <w:right w:val="nil"/>
          <w:between w:val="nil"/>
        </w:pBdr>
        <w:spacing w:before="113"/>
        <w:jc w:val="both"/>
        <w:rPr>
          <w:color w:val="000000"/>
          <w:sz w:val="20"/>
          <w:szCs w:val="20"/>
        </w:rPr>
        <w:sectPr w:rsidR="004E3522">
          <w:pgSz w:w="12240" w:h="15840"/>
          <w:pgMar w:top="1240" w:right="360" w:bottom="1300" w:left="360" w:header="0" w:footer="1102" w:gutter="0"/>
          <w:cols w:space="720"/>
        </w:sectPr>
      </w:pPr>
    </w:p>
    <w:p w14:paraId="549FD73A" w14:textId="77777777" w:rsidR="006B5048" w:rsidRDefault="00687210" w:rsidP="006B5048">
      <w:pPr>
        <w:pBdr>
          <w:top w:val="nil"/>
          <w:left w:val="nil"/>
          <w:bottom w:val="nil"/>
          <w:right w:val="nil"/>
          <w:between w:val="nil"/>
        </w:pBdr>
        <w:spacing w:before="36" w:line="259" w:lineRule="auto"/>
        <w:ind w:left="1342" w:right="1333"/>
        <w:jc w:val="both"/>
        <w:rPr>
          <w:b/>
          <w:color w:val="000000"/>
          <w:u w:val="single"/>
        </w:rPr>
      </w:pPr>
      <w:r>
        <w:rPr>
          <w:b/>
          <w:color w:val="000000"/>
          <w:u w:val="single"/>
        </w:rPr>
        <w:lastRenderedPageBreak/>
        <w:t>ARTÍCULO 6 º.-</w:t>
      </w:r>
    </w:p>
    <w:p w14:paraId="1310B160" w14:textId="77777777" w:rsidR="004E3522" w:rsidRDefault="00687210" w:rsidP="006B5048">
      <w:pPr>
        <w:pBdr>
          <w:top w:val="nil"/>
          <w:left w:val="nil"/>
          <w:bottom w:val="nil"/>
          <w:right w:val="nil"/>
          <w:between w:val="nil"/>
        </w:pBdr>
        <w:spacing w:before="36" w:line="259" w:lineRule="auto"/>
        <w:ind w:left="1342" w:right="1333"/>
        <w:jc w:val="both"/>
        <w:rPr>
          <w:color w:val="000000"/>
        </w:rPr>
      </w:pPr>
      <w:r>
        <w:rPr>
          <w:color w:val="000000"/>
        </w:rPr>
        <w:t xml:space="preserve">Los estudiantes </w:t>
      </w:r>
      <w:r>
        <w:rPr>
          <w:b/>
          <w:color w:val="000000"/>
        </w:rPr>
        <w:t xml:space="preserve">no podrán ser eximidos </w:t>
      </w:r>
      <w:r>
        <w:rPr>
          <w:color w:val="000000"/>
        </w:rPr>
        <w:t>de ninguna asignatura o taller del Plan de Estudio, debiendo ser evaluados y calificados en todos los cursos y en todas las asignaturas o talleres que dicho plan contempla. El establecimiento Educacional implementará las diversificaciones pertinentes para las actividades de aprendizaje y los procesos de evaluación de las asignaturas o talleres en caso de los estudiantes que así lo requieran. Asimismo, se realizarán las adecuaciones curriculares necesarias, pertinentes para el estudiante.</w:t>
      </w:r>
    </w:p>
    <w:p w14:paraId="02717989" w14:textId="77777777" w:rsidR="004E3522" w:rsidRDefault="00687210" w:rsidP="006B5048">
      <w:pPr>
        <w:spacing w:before="158"/>
        <w:ind w:left="1342"/>
        <w:jc w:val="both"/>
        <w:rPr>
          <w:i/>
        </w:rPr>
      </w:pPr>
      <w:r>
        <w:rPr>
          <w:i/>
        </w:rPr>
        <w:t>Lo anterior, según Decreto 67/2018, Artículo N°5. (Página 3-4)</w:t>
      </w:r>
    </w:p>
    <w:p w14:paraId="56501F16" w14:textId="77777777" w:rsidR="004E3522" w:rsidRDefault="004E3522" w:rsidP="006B5048">
      <w:pPr>
        <w:pBdr>
          <w:top w:val="nil"/>
          <w:left w:val="nil"/>
          <w:bottom w:val="nil"/>
          <w:right w:val="nil"/>
          <w:between w:val="nil"/>
        </w:pBdr>
        <w:spacing w:before="95"/>
        <w:jc w:val="both"/>
        <w:rPr>
          <w:i/>
          <w:color w:val="000000"/>
        </w:rPr>
      </w:pPr>
    </w:p>
    <w:p w14:paraId="5AC5702D" w14:textId="77777777" w:rsidR="006B5048" w:rsidRDefault="00687210" w:rsidP="006B5048">
      <w:pPr>
        <w:pBdr>
          <w:top w:val="nil"/>
          <w:left w:val="nil"/>
          <w:bottom w:val="nil"/>
          <w:right w:val="nil"/>
          <w:between w:val="nil"/>
        </w:pBdr>
        <w:spacing w:line="256" w:lineRule="auto"/>
        <w:ind w:left="1342" w:right="1343"/>
        <w:jc w:val="both"/>
        <w:rPr>
          <w:b/>
          <w:color w:val="000000"/>
        </w:rPr>
      </w:pPr>
      <w:r>
        <w:rPr>
          <w:b/>
          <w:color w:val="000000"/>
          <w:u w:val="single"/>
        </w:rPr>
        <w:t>ARTÍCULO 7º.-</w:t>
      </w:r>
    </w:p>
    <w:p w14:paraId="636D4F61" w14:textId="77777777" w:rsidR="004E3522" w:rsidRDefault="00687210" w:rsidP="006B5048">
      <w:pPr>
        <w:pBdr>
          <w:top w:val="nil"/>
          <w:left w:val="nil"/>
          <w:bottom w:val="nil"/>
          <w:right w:val="nil"/>
          <w:between w:val="nil"/>
        </w:pBdr>
        <w:spacing w:line="256" w:lineRule="auto"/>
        <w:ind w:left="1342" w:right="1343"/>
        <w:jc w:val="both"/>
        <w:rPr>
          <w:color w:val="000000"/>
        </w:rPr>
      </w:pPr>
      <w:r>
        <w:rPr>
          <w:color w:val="000000"/>
        </w:rPr>
        <w:t>Se entenderá el proceso de evaluación como parte intrínseca de la enseñanza, y tendrá un propósito formativo y sumativo.</w:t>
      </w:r>
    </w:p>
    <w:p w14:paraId="738B1EB1" w14:textId="77777777" w:rsidR="004E3522" w:rsidRDefault="00687210" w:rsidP="006B5048">
      <w:pPr>
        <w:pBdr>
          <w:top w:val="nil"/>
          <w:left w:val="nil"/>
          <w:bottom w:val="nil"/>
          <w:right w:val="nil"/>
          <w:between w:val="nil"/>
        </w:pBdr>
        <w:spacing w:before="165" w:line="259" w:lineRule="auto"/>
        <w:ind w:left="1342" w:right="1334"/>
        <w:jc w:val="both"/>
        <w:rPr>
          <w:color w:val="000000"/>
        </w:rPr>
      </w:pPr>
      <w:r>
        <w:rPr>
          <w:color w:val="000000"/>
        </w:rPr>
        <w:t>Tendrá una finalidad formativa en la medida que se integra a la enseñanza para monitorear y acompañar el aprendizaje de los estudiantes, como evidencia del desempeño de éstos, se obtendrá, interpretará y se usará en todo el proceso de enseñanza-aprendizaje. La evaluación sumativa, tiene por objeto certificar, generalmente mediante una calificación (nota), los aprendizajes logrados por el estudiante.</w:t>
      </w:r>
    </w:p>
    <w:p w14:paraId="3B256011" w14:textId="77777777" w:rsidR="006B5048" w:rsidRDefault="006B5048" w:rsidP="006B5048">
      <w:pPr>
        <w:pBdr>
          <w:top w:val="nil"/>
          <w:left w:val="nil"/>
          <w:bottom w:val="nil"/>
          <w:right w:val="nil"/>
          <w:between w:val="nil"/>
        </w:pBdr>
        <w:spacing w:before="165" w:line="259" w:lineRule="auto"/>
        <w:ind w:left="1342" w:right="1334"/>
        <w:jc w:val="both"/>
        <w:rPr>
          <w:color w:val="000000"/>
        </w:rPr>
      </w:pPr>
    </w:p>
    <w:p w14:paraId="23E33815" w14:textId="77777777" w:rsidR="006B5048" w:rsidRDefault="00687210" w:rsidP="006B5048">
      <w:pPr>
        <w:pBdr>
          <w:top w:val="nil"/>
          <w:left w:val="nil"/>
          <w:bottom w:val="nil"/>
          <w:right w:val="nil"/>
          <w:between w:val="nil"/>
        </w:pBdr>
        <w:spacing w:line="259" w:lineRule="auto"/>
        <w:ind w:left="1342" w:right="1335"/>
        <w:jc w:val="both"/>
        <w:rPr>
          <w:b/>
          <w:color w:val="000000"/>
        </w:rPr>
      </w:pPr>
      <w:r>
        <w:rPr>
          <w:b/>
          <w:color w:val="000000"/>
          <w:u w:val="single"/>
        </w:rPr>
        <w:t>ARTÍCULO 8º.–</w:t>
      </w:r>
      <w:r>
        <w:rPr>
          <w:b/>
          <w:color w:val="000000"/>
        </w:rPr>
        <w:t xml:space="preserve"> </w:t>
      </w:r>
    </w:p>
    <w:p w14:paraId="5EEB312E" w14:textId="77777777" w:rsidR="004E3522" w:rsidRDefault="00687210" w:rsidP="006B5048">
      <w:pPr>
        <w:pBdr>
          <w:top w:val="nil"/>
          <w:left w:val="nil"/>
          <w:bottom w:val="nil"/>
          <w:right w:val="nil"/>
          <w:between w:val="nil"/>
        </w:pBdr>
        <w:spacing w:line="259" w:lineRule="auto"/>
        <w:ind w:left="1342" w:right="1335"/>
        <w:jc w:val="both"/>
        <w:rPr>
          <w:color w:val="000000"/>
        </w:rPr>
      </w:pPr>
      <w:r>
        <w:rPr>
          <w:color w:val="000000"/>
        </w:rPr>
        <w:t>Los estudiantes que cursen desde Educación Pre-Básica hasta Enseñanza Media deben desarrollar actividades evaluativas en todas las asignaturas que se indica en el Plan de Estudio.</w:t>
      </w:r>
    </w:p>
    <w:p w14:paraId="7FCA8A59" w14:textId="77777777" w:rsidR="004E3522" w:rsidRDefault="004E3522" w:rsidP="006B5048">
      <w:pPr>
        <w:pBdr>
          <w:top w:val="nil"/>
          <w:left w:val="nil"/>
          <w:bottom w:val="nil"/>
          <w:right w:val="nil"/>
          <w:between w:val="nil"/>
        </w:pBdr>
        <w:spacing w:before="71"/>
        <w:jc w:val="both"/>
        <w:rPr>
          <w:color w:val="000000"/>
        </w:rPr>
      </w:pPr>
    </w:p>
    <w:p w14:paraId="182A73F7" w14:textId="77777777" w:rsidR="006B5048" w:rsidRDefault="00687210" w:rsidP="006B5048">
      <w:pPr>
        <w:pBdr>
          <w:top w:val="nil"/>
          <w:left w:val="nil"/>
          <w:bottom w:val="nil"/>
          <w:right w:val="nil"/>
          <w:between w:val="nil"/>
        </w:pBdr>
        <w:spacing w:line="259" w:lineRule="auto"/>
        <w:ind w:left="1342" w:right="1332"/>
        <w:jc w:val="both"/>
        <w:rPr>
          <w:b/>
          <w:color w:val="000000"/>
        </w:rPr>
      </w:pPr>
      <w:r>
        <w:rPr>
          <w:b/>
          <w:color w:val="000000"/>
          <w:u w:val="single"/>
        </w:rPr>
        <w:t>ARTÍCULO 9º.-</w:t>
      </w:r>
      <w:r>
        <w:rPr>
          <w:b/>
          <w:color w:val="000000"/>
        </w:rPr>
        <w:t xml:space="preserve"> </w:t>
      </w:r>
    </w:p>
    <w:p w14:paraId="2FAF9955" w14:textId="77777777" w:rsidR="004E3522" w:rsidRPr="006B5048" w:rsidRDefault="00687210" w:rsidP="006B5048">
      <w:pPr>
        <w:pBdr>
          <w:top w:val="nil"/>
          <w:left w:val="nil"/>
          <w:bottom w:val="nil"/>
          <w:right w:val="nil"/>
          <w:between w:val="nil"/>
        </w:pBdr>
        <w:spacing w:line="259" w:lineRule="auto"/>
        <w:ind w:left="1342" w:right="1332"/>
        <w:jc w:val="both"/>
        <w:rPr>
          <w:b/>
          <w:color w:val="000000"/>
        </w:rPr>
      </w:pPr>
      <w:r>
        <w:rPr>
          <w:color w:val="000000"/>
        </w:rPr>
        <w:t xml:space="preserve">El sistema de evaluación del </w:t>
      </w:r>
      <w:proofErr w:type="gramStart"/>
      <w:r>
        <w:rPr>
          <w:color w:val="000000"/>
        </w:rPr>
        <w:t>Colegio,</w:t>
      </w:r>
      <w:proofErr w:type="gramEnd"/>
      <w:r>
        <w:rPr>
          <w:color w:val="000000"/>
        </w:rPr>
        <w:t xml:space="preserve"> está basado en la normativa legal vigente, se orienta a conocer los logros y avances de cada estudiante e identificar sus necesidades educativas, para así ajustar oportunamente estrategias, recursos y metodologías que se encuentren disponibles en el establecimiento, las que estarán a cargo de los respectivos equipos de aula multidisciplinarios.</w:t>
      </w:r>
    </w:p>
    <w:p w14:paraId="7E9A1A1B" w14:textId="77777777" w:rsidR="004E3522" w:rsidRDefault="00687210" w:rsidP="006B5048">
      <w:pPr>
        <w:pBdr>
          <w:top w:val="nil"/>
          <w:left w:val="nil"/>
          <w:bottom w:val="nil"/>
          <w:right w:val="nil"/>
          <w:between w:val="nil"/>
        </w:pBdr>
        <w:spacing w:before="160"/>
        <w:ind w:left="1342"/>
        <w:jc w:val="both"/>
        <w:rPr>
          <w:color w:val="000000"/>
        </w:rPr>
      </w:pPr>
      <w:r>
        <w:rPr>
          <w:color w:val="000000"/>
        </w:rPr>
        <w:t>En el proceso de evaluación se deben considerar las siguientes dimensiones:</w:t>
      </w:r>
    </w:p>
    <w:p w14:paraId="78E881E7" w14:textId="77777777" w:rsidR="004E3522" w:rsidRDefault="00687210" w:rsidP="006B5048">
      <w:pPr>
        <w:numPr>
          <w:ilvl w:val="0"/>
          <w:numId w:val="14"/>
        </w:numPr>
        <w:pBdr>
          <w:top w:val="nil"/>
          <w:left w:val="nil"/>
          <w:bottom w:val="nil"/>
          <w:right w:val="nil"/>
          <w:between w:val="nil"/>
        </w:pBdr>
        <w:tabs>
          <w:tab w:val="left" w:pos="2061"/>
        </w:tabs>
        <w:spacing w:before="181"/>
        <w:ind w:left="2061" w:hanging="359"/>
        <w:jc w:val="both"/>
      </w:pPr>
      <w:r>
        <w:rPr>
          <w:color w:val="000000"/>
        </w:rPr>
        <w:t>Cognitiva: logro de los Objetivos de Aprendizaje e Indicadores de Evaluación.</w:t>
      </w:r>
    </w:p>
    <w:p w14:paraId="0ACC841E" w14:textId="77777777" w:rsidR="004E3522" w:rsidRDefault="00687210" w:rsidP="006B5048">
      <w:pPr>
        <w:numPr>
          <w:ilvl w:val="0"/>
          <w:numId w:val="14"/>
        </w:numPr>
        <w:pBdr>
          <w:top w:val="nil"/>
          <w:left w:val="nil"/>
          <w:bottom w:val="nil"/>
          <w:right w:val="nil"/>
          <w:between w:val="nil"/>
        </w:pBdr>
        <w:tabs>
          <w:tab w:val="left" w:pos="2062"/>
        </w:tabs>
        <w:spacing w:before="183" w:line="256" w:lineRule="auto"/>
        <w:ind w:right="1341"/>
        <w:jc w:val="both"/>
      </w:pPr>
      <w:r>
        <w:rPr>
          <w:color w:val="000000"/>
        </w:rPr>
        <w:t>Procedimental: desarrollo de diferentes tipos de habilidades y destrezas descritos en las evaluaciones.</w:t>
      </w:r>
    </w:p>
    <w:p w14:paraId="62F5167D" w14:textId="77777777" w:rsidR="004E3522" w:rsidRDefault="00687210" w:rsidP="006B5048">
      <w:pPr>
        <w:numPr>
          <w:ilvl w:val="0"/>
          <w:numId w:val="14"/>
        </w:numPr>
        <w:pBdr>
          <w:top w:val="nil"/>
          <w:left w:val="nil"/>
          <w:bottom w:val="nil"/>
          <w:right w:val="nil"/>
          <w:between w:val="nil"/>
        </w:pBdr>
        <w:tabs>
          <w:tab w:val="left" w:pos="2062"/>
        </w:tabs>
        <w:spacing w:before="164" w:line="259" w:lineRule="auto"/>
        <w:ind w:right="1333"/>
        <w:jc w:val="both"/>
      </w:pPr>
      <w:r>
        <w:rPr>
          <w:color w:val="000000"/>
        </w:rPr>
        <w:t>Actitudinal: fomentar la positiva predisposición para enfrentar con éxito tanto los Objetivos de Aprendizaje Transversales como los objetivos propios del Proyecto Educativo Institucional descritos en las evaluaciones.</w:t>
      </w:r>
    </w:p>
    <w:p w14:paraId="6F6C9DF6" w14:textId="77777777" w:rsidR="004E3522" w:rsidRDefault="004E3522" w:rsidP="006B5048">
      <w:pPr>
        <w:pBdr>
          <w:top w:val="nil"/>
          <w:left w:val="nil"/>
          <w:bottom w:val="nil"/>
          <w:right w:val="nil"/>
          <w:between w:val="nil"/>
        </w:pBdr>
        <w:jc w:val="both"/>
        <w:rPr>
          <w:color w:val="000000"/>
          <w:sz w:val="20"/>
          <w:szCs w:val="20"/>
        </w:rPr>
      </w:pPr>
    </w:p>
    <w:p w14:paraId="34F4DD6E" w14:textId="77777777" w:rsidR="004E3522" w:rsidRDefault="00687210" w:rsidP="006B5048">
      <w:pPr>
        <w:pBdr>
          <w:top w:val="nil"/>
          <w:left w:val="nil"/>
          <w:bottom w:val="nil"/>
          <w:right w:val="nil"/>
          <w:between w:val="nil"/>
        </w:pBdr>
        <w:spacing w:before="48"/>
        <w:jc w:val="both"/>
        <w:rPr>
          <w:color w:val="000000"/>
          <w:sz w:val="20"/>
          <w:szCs w:val="20"/>
        </w:rPr>
        <w:sectPr w:rsidR="004E3522">
          <w:pgSz w:w="12240" w:h="15840"/>
          <w:pgMar w:top="1240" w:right="360" w:bottom="1300" w:left="360" w:header="0" w:footer="1102" w:gutter="0"/>
          <w:cols w:space="720"/>
        </w:sectPr>
      </w:pPr>
      <w:r>
        <w:rPr>
          <w:noProof/>
          <w:lang w:val="en-US"/>
        </w:rPr>
        <mc:AlternateContent>
          <mc:Choice Requires="wpg">
            <w:drawing>
              <wp:anchor distT="0" distB="0" distL="0" distR="0" simplePos="0" relativeHeight="251665408" behindDoc="0" locked="0" layoutInCell="1" hidden="0" allowOverlap="1" wp14:anchorId="0B31E73B" wp14:editId="1480863F">
                <wp:simplePos x="0" y="0"/>
                <wp:positionH relativeFrom="column">
                  <wp:posOffset>838200</wp:posOffset>
                </wp:positionH>
                <wp:positionV relativeFrom="paragraph">
                  <wp:posOffset>190500</wp:posOffset>
                </wp:positionV>
                <wp:extent cx="5622290" cy="83185"/>
                <wp:effectExtent l="0" t="0" r="0" b="0"/>
                <wp:wrapTopAndBottom distT="0" distB="0"/>
                <wp:docPr id="46" name="Forma libre 46"/>
                <wp:cNvGraphicFramePr/>
                <a:graphic xmlns:a="http://schemas.openxmlformats.org/drawingml/2006/main">
                  <a:graphicData uri="http://schemas.microsoft.com/office/word/2010/wordprocessingShape">
                    <wps:wsp>
                      <wps:cNvSpPr/>
                      <wps:spPr>
                        <a:xfrm>
                          <a:off x="2539618" y="3743170"/>
                          <a:ext cx="5612765" cy="73660"/>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5622290" cy="83185"/>
                <wp:effectExtent b="0" l="0" r="0" t="0"/>
                <wp:wrapTopAndBottom distB="0" distT="0"/>
                <wp:docPr id="46"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5622290" cy="83185"/>
                        </a:xfrm>
                        <a:prstGeom prst="rect"/>
                        <a:ln/>
                      </pic:spPr>
                    </pic:pic>
                  </a:graphicData>
                </a:graphic>
              </wp:anchor>
            </w:drawing>
          </mc:Fallback>
        </mc:AlternateContent>
      </w:r>
    </w:p>
    <w:p w14:paraId="30DF9091" w14:textId="77777777" w:rsidR="00687210" w:rsidRDefault="00687210" w:rsidP="006B5048">
      <w:pPr>
        <w:spacing w:before="36"/>
        <w:ind w:left="1342"/>
        <w:jc w:val="both"/>
        <w:rPr>
          <w:b/>
          <w:u w:val="single"/>
        </w:rPr>
      </w:pPr>
      <w:r>
        <w:rPr>
          <w:b/>
          <w:u w:val="single"/>
        </w:rPr>
        <w:lastRenderedPageBreak/>
        <w:t xml:space="preserve">ARTÍCULO 10º.- </w:t>
      </w:r>
    </w:p>
    <w:p w14:paraId="0BB9C8B8" w14:textId="77777777" w:rsidR="004E3522" w:rsidRPr="00687210" w:rsidRDefault="00687210" w:rsidP="006B5048">
      <w:pPr>
        <w:spacing w:before="36"/>
        <w:ind w:left="1342"/>
        <w:jc w:val="both"/>
      </w:pPr>
      <w:r w:rsidRPr="00687210">
        <w:t>De los instrumentos de evaluación:</w:t>
      </w:r>
    </w:p>
    <w:p w14:paraId="7155FD9A" w14:textId="77777777" w:rsidR="004E3522" w:rsidRDefault="00687210" w:rsidP="006B5048">
      <w:pPr>
        <w:pBdr>
          <w:top w:val="nil"/>
          <w:left w:val="nil"/>
          <w:bottom w:val="nil"/>
          <w:right w:val="nil"/>
          <w:between w:val="nil"/>
        </w:pBdr>
        <w:spacing w:before="180" w:line="259" w:lineRule="auto"/>
        <w:ind w:left="1342" w:right="1336"/>
        <w:jc w:val="both"/>
        <w:rPr>
          <w:color w:val="000000"/>
        </w:rPr>
      </w:pPr>
      <w:r>
        <w:rPr>
          <w:color w:val="000000"/>
        </w:rPr>
        <w:t>Los aprendizajes de los estudiantes deberán ser medidos, a través de diversos instrumentos de evaluación, los que deben contemplar la medición de objetivos de aprendizajes específicos para cada asignatura (basales, complementarios, transversales, establecidos en la Priorización Curricular 2023-2025).</w:t>
      </w:r>
    </w:p>
    <w:p w14:paraId="0AEEF715" w14:textId="77777777" w:rsidR="004E3522" w:rsidRDefault="00687210" w:rsidP="006B5048">
      <w:pPr>
        <w:pBdr>
          <w:top w:val="nil"/>
          <w:left w:val="nil"/>
          <w:bottom w:val="nil"/>
          <w:right w:val="nil"/>
          <w:between w:val="nil"/>
        </w:pBdr>
        <w:spacing w:before="160" w:line="259" w:lineRule="auto"/>
        <w:ind w:left="1342" w:right="1333"/>
        <w:jc w:val="both"/>
        <w:rPr>
          <w:color w:val="000000"/>
        </w:rPr>
      </w:pPr>
      <w:proofErr w:type="gramStart"/>
      <w:r>
        <w:rPr>
          <w:color w:val="000000"/>
        </w:rPr>
        <w:t>De acuerdo a</w:t>
      </w:r>
      <w:proofErr w:type="gramEnd"/>
      <w:r>
        <w:rPr>
          <w:color w:val="000000"/>
        </w:rPr>
        <w:t xml:space="preserve"> los nuevos cambios, se pretende integrar una enseñanza centrada en el estudiante donde cada uno aprende de manera diferente y variada, para esto se utilizarán diversos instrumentos evaluativos, los que pueden ser Escritos, Orales y/o Experimentales de acuerdo a la asignatura y contenidos que se esté trabajando.</w:t>
      </w:r>
    </w:p>
    <w:p w14:paraId="0C8996F5" w14:textId="77777777" w:rsidR="004E3522" w:rsidRDefault="00687210" w:rsidP="006B5048">
      <w:pPr>
        <w:numPr>
          <w:ilvl w:val="0"/>
          <w:numId w:val="13"/>
        </w:numPr>
        <w:pBdr>
          <w:top w:val="nil"/>
          <w:left w:val="nil"/>
          <w:bottom w:val="nil"/>
          <w:right w:val="nil"/>
          <w:between w:val="nil"/>
        </w:pBdr>
        <w:tabs>
          <w:tab w:val="left" w:pos="1701"/>
        </w:tabs>
        <w:spacing w:before="158"/>
        <w:ind w:left="1701" w:hanging="470"/>
        <w:jc w:val="both"/>
      </w:pPr>
      <w:r>
        <w:rPr>
          <w:color w:val="000000"/>
        </w:rPr>
        <w:t>Escritos:</w:t>
      </w:r>
    </w:p>
    <w:p w14:paraId="1570DC92" w14:textId="77777777" w:rsidR="004E3522" w:rsidRDefault="00687210" w:rsidP="006B5048">
      <w:pPr>
        <w:numPr>
          <w:ilvl w:val="1"/>
          <w:numId w:val="13"/>
        </w:numPr>
        <w:pBdr>
          <w:top w:val="nil"/>
          <w:left w:val="nil"/>
          <w:bottom w:val="nil"/>
          <w:right w:val="nil"/>
          <w:between w:val="nil"/>
        </w:pBdr>
        <w:tabs>
          <w:tab w:val="left" w:pos="2060"/>
        </w:tabs>
        <w:spacing w:before="183"/>
        <w:ind w:left="2060" w:hanging="358"/>
        <w:jc w:val="both"/>
      </w:pPr>
      <w:r>
        <w:rPr>
          <w:color w:val="000000"/>
        </w:rPr>
        <w:t xml:space="preserve">Pruebas </w:t>
      </w:r>
      <w:r>
        <w:t>escritas</w:t>
      </w:r>
      <w:r>
        <w:rPr>
          <w:color w:val="000000"/>
        </w:rPr>
        <w:t xml:space="preserve"> de respuesta libre</w:t>
      </w:r>
      <w:r>
        <w:t>.</w:t>
      </w:r>
    </w:p>
    <w:p w14:paraId="25CA7CEC" w14:textId="77777777" w:rsidR="004E3522" w:rsidRDefault="00687210" w:rsidP="006B5048">
      <w:pPr>
        <w:numPr>
          <w:ilvl w:val="1"/>
          <w:numId w:val="13"/>
        </w:numPr>
        <w:pBdr>
          <w:top w:val="nil"/>
          <w:left w:val="nil"/>
          <w:bottom w:val="nil"/>
          <w:right w:val="nil"/>
          <w:between w:val="nil"/>
        </w:pBdr>
        <w:tabs>
          <w:tab w:val="left" w:pos="2060"/>
        </w:tabs>
        <w:spacing w:before="180"/>
        <w:ind w:left="2060" w:hanging="358"/>
        <w:jc w:val="both"/>
      </w:pPr>
      <w:r>
        <w:rPr>
          <w:color w:val="000000"/>
        </w:rPr>
        <w:t>Pruebas de Ensayo, de Respuesta Guiada y de Respuesta Breve.</w:t>
      </w:r>
    </w:p>
    <w:p w14:paraId="64271FD5" w14:textId="77777777" w:rsidR="004E3522" w:rsidRDefault="00687210" w:rsidP="006B5048">
      <w:pPr>
        <w:numPr>
          <w:ilvl w:val="1"/>
          <w:numId w:val="13"/>
        </w:numPr>
        <w:pBdr>
          <w:top w:val="nil"/>
          <w:left w:val="nil"/>
          <w:bottom w:val="nil"/>
          <w:right w:val="nil"/>
          <w:between w:val="nil"/>
        </w:pBdr>
        <w:tabs>
          <w:tab w:val="left" w:pos="2060"/>
          <w:tab w:val="left" w:pos="2062"/>
        </w:tabs>
        <w:spacing w:before="183" w:line="256" w:lineRule="auto"/>
        <w:ind w:right="1337"/>
        <w:jc w:val="both"/>
      </w:pPr>
      <w:r>
        <w:rPr>
          <w:color w:val="000000"/>
        </w:rPr>
        <w:t>Pruebas Escritas de respuesta estructurada (objetivas): Verdadero o Falso (selección única), Selección Múltiple, Selección Única, Completación, Identificación, Ordenamiento Lógico.</w:t>
      </w:r>
    </w:p>
    <w:p w14:paraId="4BFD0DC3" w14:textId="77777777" w:rsidR="004E3522" w:rsidRDefault="00687210" w:rsidP="006B5048">
      <w:pPr>
        <w:numPr>
          <w:ilvl w:val="1"/>
          <w:numId w:val="13"/>
        </w:numPr>
        <w:pBdr>
          <w:top w:val="nil"/>
          <w:left w:val="nil"/>
          <w:bottom w:val="nil"/>
          <w:right w:val="nil"/>
          <w:between w:val="nil"/>
        </w:pBdr>
        <w:tabs>
          <w:tab w:val="left" w:pos="2060"/>
          <w:tab w:val="left" w:pos="2062"/>
        </w:tabs>
        <w:spacing w:before="164" w:line="259" w:lineRule="auto"/>
        <w:ind w:right="1336"/>
        <w:jc w:val="both"/>
      </w:pPr>
      <w:r>
        <w:rPr>
          <w:color w:val="000000"/>
        </w:rPr>
        <w:t>Controles, mapas conceptuales, trabajos de investigación, elaboración de proyectos, desarrollo de guías, elaboración de informes, dictados, guías prácticas, cuaderno, formulario Google, tareas, texto del estudiante, cuestionarios y, cualquier otra actividad de evaluación propuesta por el docente que será válida si cuenta con el respaldo del Equipo Técnico Pedagógico.</w:t>
      </w:r>
    </w:p>
    <w:p w14:paraId="4605D472" w14:textId="77777777" w:rsidR="004E3522" w:rsidRDefault="00687210" w:rsidP="006B5048">
      <w:pPr>
        <w:numPr>
          <w:ilvl w:val="0"/>
          <w:numId w:val="13"/>
        </w:numPr>
        <w:pBdr>
          <w:top w:val="nil"/>
          <w:left w:val="nil"/>
          <w:bottom w:val="nil"/>
          <w:right w:val="nil"/>
          <w:between w:val="nil"/>
        </w:pBdr>
        <w:tabs>
          <w:tab w:val="left" w:pos="1701"/>
        </w:tabs>
        <w:spacing w:before="158"/>
        <w:ind w:left="1701" w:hanging="525"/>
        <w:jc w:val="both"/>
      </w:pPr>
      <w:r>
        <w:rPr>
          <w:color w:val="000000"/>
        </w:rPr>
        <w:t>Orales</w:t>
      </w:r>
    </w:p>
    <w:p w14:paraId="68B3F4C0" w14:textId="77777777" w:rsidR="004E3522" w:rsidRDefault="00687210" w:rsidP="006B5048">
      <w:pPr>
        <w:numPr>
          <w:ilvl w:val="1"/>
          <w:numId w:val="13"/>
        </w:numPr>
        <w:pBdr>
          <w:top w:val="nil"/>
          <w:left w:val="nil"/>
          <w:bottom w:val="nil"/>
          <w:right w:val="nil"/>
          <w:between w:val="nil"/>
        </w:pBdr>
        <w:tabs>
          <w:tab w:val="left" w:pos="2060"/>
        </w:tabs>
        <w:spacing w:before="183"/>
        <w:ind w:left="2060" w:hanging="358"/>
        <w:jc w:val="both"/>
      </w:pPr>
      <w:r>
        <w:rPr>
          <w:color w:val="000000"/>
        </w:rPr>
        <w:t>De respuesta guiada: interrogaciones, dramatizaciones, debates, entrevistas.</w:t>
      </w:r>
    </w:p>
    <w:p w14:paraId="5AC153B3" w14:textId="77777777" w:rsidR="004E3522" w:rsidRDefault="00687210" w:rsidP="006B5048">
      <w:pPr>
        <w:numPr>
          <w:ilvl w:val="1"/>
          <w:numId w:val="13"/>
        </w:numPr>
        <w:pBdr>
          <w:top w:val="nil"/>
          <w:left w:val="nil"/>
          <w:bottom w:val="nil"/>
          <w:right w:val="nil"/>
          <w:between w:val="nil"/>
        </w:pBdr>
        <w:tabs>
          <w:tab w:val="left" w:pos="2060"/>
        </w:tabs>
        <w:spacing w:before="180"/>
        <w:ind w:left="2060" w:hanging="358"/>
        <w:jc w:val="both"/>
      </w:pPr>
      <w:r>
        <w:rPr>
          <w:color w:val="000000"/>
        </w:rPr>
        <w:t>De respuesta no estructurada: disertaciones o exposiciones.</w:t>
      </w:r>
    </w:p>
    <w:p w14:paraId="45B4CDB9" w14:textId="77777777" w:rsidR="004E3522" w:rsidRDefault="00687210" w:rsidP="006B5048">
      <w:pPr>
        <w:numPr>
          <w:ilvl w:val="0"/>
          <w:numId w:val="13"/>
        </w:numPr>
        <w:pBdr>
          <w:top w:val="nil"/>
          <w:left w:val="nil"/>
          <w:bottom w:val="nil"/>
          <w:right w:val="nil"/>
          <w:between w:val="nil"/>
        </w:pBdr>
        <w:tabs>
          <w:tab w:val="left" w:pos="1701"/>
        </w:tabs>
        <w:spacing w:before="183"/>
        <w:ind w:left="1701" w:hanging="580"/>
        <w:jc w:val="both"/>
      </w:pPr>
      <w:r>
        <w:rPr>
          <w:color w:val="000000"/>
        </w:rPr>
        <w:t>Experimentales:</w:t>
      </w:r>
    </w:p>
    <w:p w14:paraId="444507ED" w14:textId="77777777" w:rsidR="004E3522" w:rsidRDefault="00687210" w:rsidP="006B5048">
      <w:pPr>
        <w:numPr>
          <w:ilvl w:val="1"/>
          <w:numId w:val="13"/>
        </w:numPr>
        <w:pBdr>
          <w:top w:val="nil"/>
          <w:left w:val="nil"/>
          <w:bottom w:val="nil"/>
          <w:right w:val="nil"/>
          <w:between w:val="nil"/>
        </w:pBdr>
        <w:tabs>
          <w:tab w:val="left" w:pos="3501"/>
        </w:tabs>
        <w:spacing w:before="180"/>
        <w:ind w:left="3501" w:hanging="358"/>
        <w:jc w:val="both"/>
      </w:pPr>
      <w:r>
        <w:rPr>
          <w:color w:val="000000"/>
        </w:rPr>
        <w:t>Habilidades y destrezas artísticas</w:t>
      </w:r>
    </w:p>
    <w:p w14:paraId="274DE125" w14:textId="77777777" w:rsidR="004E3522" w:rsidRDefault="00687210" w:rsidP="006B5048">
      <w:pPr>
        <w:numPr>
          <w:ilvl w:val="1"/>
          <w:numId w:val="13"/>
        </w:numPr>
        <w:pBdr>
          <w:top w:val="nil"/>
          <w:left w:val="nil"/>
          <w:bottom w:val="nil"/>
          <w:right w:val="nil"/>
          <w:between w:val="nil"/>
        </w:pBdr>
        <w:tabs>
          <w:tab w:val="left" w:pos="3501"/>
        </w:tabs>
        <w:spacing w:before="181"/>
        <w:ind w:left="3501" w:hanging="358"/>
        <w:jc w:val="both"/>
      </w:pPr>
      <w:r>
        <w:rPr>
          <w:color w:val="000000"/>
        </w:rPr>
        <w:t>Habilidades y destrezas físicas, juegos, etc.</w:t>
      </w:r>
    </w:p>
    <w:p w14:paraId="71C31E4E" w14:textId="77777777" w:rsidR="004E3522" w:rsidRDefault="00687210" w:rsidP="006B5048">
      <w:pPr>
        <w:numPr>
          <w:ilvl w:val="1"/>
          <w:numId w:val="13"/>
        </w:numPr>
        <w:pBdr>
          <w:top w:val="nil"/>
          <w:left w:val="nil"/>
          <w:bottom w:val="nil"/>
          <w:right w:val="nil"/>
          <w:between w:val="nil"/>
        </w:pBdr>
        <w:tabs>
          <w:tab w:val="left" w:pos="3501"/>
        </w:tabs>
        <w:spacing w:before="182"/>
        <w:ind w:left="3501" w:hanging="358"/>
        <w:jc w:val="both"/>
      </w:pPr>
      <w:r>
        <w:rPr>
          <w:color w:val="000000"/>
        </w:rPr>
        <w:t>Test audio-perceptivos.</w:t>
      </w:r>
    </w:p>
    <w:p w14:paraId="656E9CAE" w14:textId="77777777" w:rsidR="004E3522" w:rsidRDefault="00687210" w:rsidP="006B5048">
      <w:pPr>
        <w:numPr>
          <w:ilvl w:val="1"/>
          <w:numId w:val="13"/>
        </w:numPr>
        <w:pBdr>
          <w:top w:val="nil"/>
          <w:left w:val="nil"/>
          <w:bottom w:val="nil"/>
          <w:right w:val="nil"/>
          <w:between w:val="nil"/>
        </w:pBdr>
        <w:tabs>
          <w:tab w:val="left" w:pos="3501"/>
        </w:tabs>
        <w:spacing w:before="181"/>
        <w:ind w:left="3501" w:hanging="358"/>
        <w:jc w:val="both"/>
      </w:pPr>
      <w:r>
        <w:rPr>
          <w:color w:val="000000"/>
        </w:rPr>
        <w:t>Trabajos visuales, material audiovisual</w:t>
      </w:r>
    </w:p>
    <w:p w14:paraId="5F7DB346" w14:textId="77777777" w:rsidR="00687210" w:rsidRDefault="00687210" w:rsidP="006B5048">
      <w:pPr>
        <w:numPr>
          <w:ilvl w:val="1"/>
          <w:numId w:val="13"/>
        </w:numPr>
        <w:pBdr>
          <w:top w:val="nil"/>
          <w:left w:val="nil"/>
          <w:bottom w:val="nil"/>
          <w:right w:val="nil"/>
          <w:between w:val="nil"/>
        </w:pBdr>
        <w:tabs>
          <w:tab w:val="left" w:pos="3501"/>
        </w:tabs>
        <w:spacing w:before="183"/>
        <w:ind w:left="3501" w:hanging="358"/>
        <w:jc w:val="both"/>
      </w:pPr>
      <w:r>
        <w:rPr>
          <w:color w:val="000000"/>
        </w:rPr>
        <w:t>Trabajos de laboratorio, manipulación, construcción, maquetas, etc.</w:t>
      </w:r>
    </w:p>
    <w:p w14:paraId="74536C21" w14:textId="77777777" w:rsidR="004E3522" w:rsidRDefault="00687210" w:rsidP="006B5048">
      <w:pPr>
        <w:pBdr>
          <w:top w:val="nil"/>
          <w:left w:val="nil"/>
          <w:bottom w:val="nil"/>
          <w:right w:val="nil"/>
          <w:between w:val="nil"/>
        </w:pBdr>
        <w:tabs>
          <w:tab w:val="left" w:pos="3501"/>
        </w:tabs>
        <w:spacing w:before="183"/>
        <w:ind w:left="1418" w:right="1314"/>
        <w:jc w:val="both"/>
      </w:pPr>
      <w:r>
        <w:t>En consideración de los tres puntos anteriores, se utilizarán pautas de cotejo, escala de apreciación, rúbricas, registro de observación, etc. los cuales deberán ser socializados con al menos una semana antes de aplicar la evaluación por el docente en el horario lectivo de la asignatura.</w:t>
      </w:r>
    </w:p>
    <w:p w14:paraId="3F6816D0" w14:textId="77777777" w:rsidR="004E3522" w:rsidRDefault="004E3522" w:rsidP="006B5048">
      <w:pPr>
        <w:pBdr>
          <w:top w:val="nil"/>
          <w:left w:val="nil"/>
          <w:bottom w:val="nil"/>
          <w:right w:val="nil"/>
          <w:between w:val="nil"/>
        </w:pBdr>
        <w:jc w:val="both"/>
        <w:rPr>
          <w:b/>
          <w:color w:val="000000"/>
          <w:sz w:val="20"/>
          <w:szCs w:val="20"/>
        </w:rPr>
      </w:pPr>
    </w:p>
    <w:p w14:paraId="174007E6" w14:textId="77777777" w:rsidR="004E3522" w:rsidRDefault="004E3522" w:rsidP="006B5048">
      <w:pPr>
        <w:pBdr>
          <w:top w:val="nil"/>
          <w:left w:val="nil"/>
          <w:bottom w:val="nil"/>
          <w:right w:val="nil"/>
          <w:between w:val="nil"/>
        </w:pBdr>
        <w:jc w:val="both"/>
        <w:rPr>
          <w:b/>
          <w:color w:val="000000"/>
          <w:sz w:val="20"/>
          <w:szCs w:val="20"/>
        </w:rPr>
      </w:pPr>
    </w:p>
    <w:p w14:paraId="0E7BD055" w14:textId="77777777" w:rsidR="004E3522" w:rsidRDefault="004E3522" w:rsidP="006B5048">
      <w:pPr>
        <w:pBdr>
          <w:top w:val="nil"/>
          <w:left w:val="nil"/>
          <w:bottom w:val="nil"/>
          <w:right w:val="nil"/>
          <w:between w:val="nil"/>
        </w:pBdr>
        <w:jc w:val="both"/>
        <w:rPr>
          <w:b/>
          <w:color w:val="000000"/>
          <w:sz w:val="20"/>
          <w:szCs w:val="20"/>
        </w:rPr>
      </w:pPr>
    </w:p>
    <w:p w14:paraId="3EF4152F" w14:textId="77777777" w:rsidR="004E3522" w:rsidRDefault="00687210" w:rsidP="006B5048">
      <w:pPr>
        <w:pBdr>
          <w:top w:val="nil"/>
          <w:left w:val="nil"/>
          <w:bottom w:val="nil"/>
          <w:right w:val="nil"/>
          <w:between w:val="nil"/>
        </w:pBdr>
        <w:spacing w:before="75"/>
        <w:jc w:val="both"/>
        <w:rPr>
          <w:b/>
          <w:color w:val="000000"/>
          <w:sz w:val="20"/>
          <w:szCs w:val="20"/>
        </w:rPr>
        <w:sectPr w:rsidR="004E3522">
          <w:pgSz w:w="12240" w:h="15840"/>
          <w:pgMar w:top="1240" w:right="360" w:bottom="1300" w:left="360" w:header="0" w:footer="1102" w:gutter="0"/>
          <w:cols w:space="720"/>
        </w:sectPr>
      </w:pPr>
      <w:r>
        <w:rPr>
          <w:noProof/>
          <w:lang w:val="en-US"/>
        </w:rPr>
        <mc:AlternateContent>
          <mc:Choice Requires="wpg">
            <w:drawing>
              <wp:anchor distT="0" distB="0" distL="0" distR="0" simplePos="0" relativeHeight="251666432" behindDoc="0" locked="0" layoutInCell="1" hidden="0" allowOverlap="1" wp14:anchorId="21AAE120" wp14:editId="338B51FB">
                <wp:simplePos x="0" y="0"/>
                <wp:positionH relativeFrom="column">
                  <wp:posOffset>838200</wp:posOffset>
                </wp:positionH>
                <wp:positionV relativeFrom="paragraph">
                  <wp:posOffset>203200</wp:posOffset>
                </wp:positionV>
                <wp:extent cx="5622290" cy="83185"/>
                <wp:effectExtent l="0" t="0" r="0" b="0"/>
                <wp:wrapTopAndBottom distT="0" distB="0"/>
                <wp:docPr id="38" name="Forma libre 38"/>
                <wp:cNvGraphicFramePr/>
                <a:graphic xmlns:a="http://schemas.openxmlformats.org/drawingml/2006/main">
                  <a:graphicData uri="http://schemas.microsoft.com/office/word/2010/wordprocessingShape">
                    <wps:wsp>
                      <wps:cNvSpPr/>
                      <wps:spPr>
                        <a:xfrm>
                          <a:off x="2539618" y="3743170"/>
                          <a:ext cx="5612765" cy="73660"/>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203200</wp:posOffset>
                </wp:positionV>
                <wp:extent cx="5622290" cy="83185"/>
                <wp:effectExtent b="0" l="0" r="0" t="0"/>
                <wp:wrapTopAndBottom distB="0" distT="0"/>
                <wp:docPr id="38"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5622290" cy="83185"/>
                        </a:xfrm>
                        <a:prstGeom prst="rect"/>
                        <a:ln/>
                      </pic:spPr>
                    </pic:pic>
                  </a:graphicData>
                </a:graphic>
              </wp:anchor>
            </w:drawing>
          </mc:Fallback>
        </mc:AlternateContent>
      </w:r>
    </w:p>
    <w:p w14:paraId="34DD90C7" w14:textId="77777777" w:rsidR="004E3522" w:rsidRPr="00687210" w:rsidRDefault="00687210" w:rsidP="006B5048">
      <w:pPr>
        <w:spacing w:before="36"/>
        <w:ind w:left="1342"/>
        <w:jc w:val="both"/>
        <w:rPr>
          <w:b/>
        </w:rPr>
      </w:pPr>
      <w:r>
        <w:rPr>
          <w:b/>
          <w:u w:val="single"/>
        </w:rPr>
        <w:lastRenderedPageBreak/>
        <w:t>ARTÍCULO 11º.-</w:t>
      </w:r>
      <w:r>
        <w:rPr>
          <w:b/>
        </w:rPr>
        <w:t xml:space="preserve"> </w:t>
      </w:r>
    </w:p>
    <w:p w14:paraId="330800EE" w14:textId="77777777" w:rsidR="004E3522" w:rsidRDefault="00687210" w:rsidP="006B5048">
      <w:pPr>
        <w:spacing w:before="36"/>
        <w:ind w:left="1342"/>
        <w:jc w:val="both"/>
      </w:pPr>
      <w:r>
        <w:t>Tipos de Evaluación:</w:t>
      </w:r>
    </w:p>
    <w:p w14:paraId="55186DBF" w14:textId="77777777" w:rsidR="004E3522" w:rsidRDefault="00687210" w:rsidP="006B5048">
      <w:pPr>
        <w:pBdr>
          <w:top w:val="nil"/>
          <w:left w:val="nil"/>
          <w:bottom w:val="nil"/>
          <w:right w:val="nil"/>
          <w:between w:val="nil"/>
        </w:pBdr>
        <w:spacing w:before="180" w:line="259" w:lineRule="auto"/>
        <w:ind w:left="1342" w:right="1338"/>
        <w:jc w:val="both"/>
        <w:rPr>
          <w:color w:val="000000"/>
        </w:rPr>
      </w:pPr>
      <w:r>
        <w:rPr>
          <w:color w:val="000000"/>
        </w:rPr>
        <w:t xml:space="preserve">Se reconocen tres tipos de evaluación </w:t>
      </w:r>
      <w:r>
        <w:rPr>
          <w:b/>
          <w:color w:val="000000"/>
        </w:rPr>
        <w:t xml:space="preserve">según su intencionalidad </w:t>
      </w:r>
      <w:r>
        <w:rPr>
          <w:color w:val="000000"/>
        </w:rPr>
        <w:t>y su incidencia en el proceso de enseñanza y aprendizaje: diagnóstica, formativa y sumativa (o acumulativa).</w:t>
      </w:r>
    </w:p>
    <w:p w14:paraId="25371693" w14:textId="77777777" w:rsidR="004E3522" w:rsidRDefault="00687210" w:rsidP="006B5048">
      <w:pPr>
        <w:numPr>
          <w:ilvl w:val="0"/>
          <w:numId w:val="11"/>
        </w:numPr>
        <w:pBdr>
          <w:top w:val="nil"/>
          <w:left w:val="nil"/>
          <w:bottom w:val="nil"/>
          <w:right w:val="nil"/>
          <w:between w:val="nil"/>
        </w:pBdr>
        <w:tabs>
          <w:tab w:val="left" w:pos="1700"/>
          <w:tab w:val="left" w:pos="1702"/>
        </w:tabs>
        <w:spacing w:before="160" w:line="259" w:lineRule="auto"/>
        <w:ind w:right="1337" w:hanging="470"/>
        <w:jc w:val="both"/>
      </w:pPr>
      <w:r>
        <w:rPr>
          <w:b/>
          <w:color w:val="000000"/>
        </w:rPr>
        <w:t>Evaluación Diagnóstica</w:t>
      </w:r>
      <w:r>
        <w:rPr>
          <w:color w:val="000000"/>
        </w:rPr>
        <w:t>: se entiende como evaluación diagnóstica, cuando se verifica el estado de los aprendizajes de los estudiantes en cuanto a destrezas, habilidades, conocimientos previos, actitudes y expectativas al momento de iniciar una nueva experiencia educativa.</w:t>
      </w:r>
    </w:p>
    <w:p w14:paraId="4D69C53E" w14:textId="77777777" w:rsidR="004E3522" w:rsidRDefault="00687210" w:rsidP="006B5048">
      <w:pPr>
        <w:numPr>
          <w:ilvl w:val="0"/>
          <w:numId w:val="11"/>
        </w:numPr>
        <w:pBdr>
          <w:top w:val="nil"/>
          <w:left w:val="nil"/>
          <w:bottom w:val="nil"/>
          <w:right w:val="nil"/>
          <w:between w:val="nil"/>
        </w:pBdr>
        <w:tabs>
          <w:tab w:val="left" w:pos="1700"/>
          <w:tab w:val="left" w:pos="1702"/>
        </w:tabs>
        <w:spacing w:before="159" w:line="259" w:lineRule="auto"/>
        <w:ind w:right="1335" w:hanging="526"/>
        <w:jc w:val="both"/>
      </w:pPr>
      <w:r>
        <w:rPr>
          <w:b/>
          <w:color w:val="000000"/>
        </w:rPr>
        <w:t>Evaluación Formativa</w:t>
      </w:r>
      <w:r>
        <w:rPr>
          <w:color w:val="000000"/>
        </w:rPr>
        <w:t xml:space="preserve">: La evaluación formativa es un proceso cuyo enfoque considera la evaluación como parte del trabajo cotidiano del aula, se utiliza para orientar el proceso de enseñanza-aprendizaje y tomar decisiones oportunas que beneficien a los estudiantes. </w:t>
      </w:r>
      <w:r>
        <w:t>É</w:t>
      </w:r>
      <w:r>
        <w:rPr>
          <w:color w:val="000000"/>
        </w:rPr>
        <w:t xml:space="preserve">sta permite detectar logros, avances y dificultades que presentan los estudiantes, por lo que los profesores pueden reflexionar acerca de las prácticas pedagógicas y tomar decisiones respecto a las mismas. Nuestro establecimiento utilizará la </w:t>
      </w:r>
      <w:r>
        <w:rPr>
          <w:b/>
          <w:color w:val="000000"/>
        </w:rPr>
        <w:t xml:space="preserve">Evaluación Formativa </w:t>
      </w:r>
      <w:r>
        <w:rPr>
          <w:color w:val="000000"/>
        </w:rPr>
        <w:t>como un factor primordial dentro del aula destacando los siguientes criterios:</w:t>
      </w:r>
    </w:p>
    <w:p w14:paraId="6DC0AC12" w14:textId="77777777" w:rsidR="004E3522" w:rsidRDefault="00687210" w:rsidP="006B5048">
      <w:pPr>
        <w:numPr>
          <w:ilvl w:val="1"/>
          <w:numId w:val="11"/>
        </w:numPr>
        <w:pBdr>
          <w:top w:val="nil"/>
          <w:left w:val="nil"/>
          <w:bottom w:val="nil"/>
          <w:right w:val="nil"/>
          <w:between w:val="nil"/>
        </w:pBdr>
        <w:tabs>
          <w:tab w:val="left" w:pos="2060"/>
          <w:tab w:val="left" w:pos="2062"/>
        </w:tabs>
        <w:spacing w:before="160" w:line="259" w:lineRule="auto"/>
        <w:ind w:right="1336"/>
        <w:jc w:val="both"/>
      </w:pPr>
      <w:r>
        <w:rPr>
          <w:color w:val="000000"/>
        </w:rPr>
        <w:t>Las evaluaciones y los aprendizajes forman parte de un mismo proceso pedagógico, por lo tanto, deben estar alineados ambos al momento de calificar.</w:t>
      </w:r>
    </w:p>
    <w:p w14:paraId="1396127F" w14:textId="77777777" w:rsidR="004E3522" w:rsidRDefault="00687210" w:rsidP="006B5048">
      <w:pPr>
        <w:numPr>
          <w:ilvl w:val="1"/>
          <w:numId w:val="11"/>
        </w:numPr>
        <w:pBdr>
          <w:top w:val="nil"/>
          <w:left w:val="nil"/>
          <w:bottom w:val="nil"/>
          <w:right w:val="nil"/>
          <w:between w:val="nil"/>
        </w:pBdr>
        <w:tabs>
          <w:tab w:val="left" w:pos="2060"/>
          <w:tab w:val="left" w:pos="2062"/>
        </w:tabs>
        <w:spacing w:before="159" w:line="259" w:lineRule="auto"/>
        <w:ind w:right="1340"/>
        <w:jc w:val="both"/>
      </w:pPr>
      <w:r>
        <w:rPr>
          <w:color w:val="000000"/>
        </w:rPr>
        <w:t>Es necesaria una constante supervisión del aprendizaje de los estudiantes para conocer la efectividad de las metodologías utilizadas y las decisiones pedagógicas tomadas.</w:t>
      </w:r>
    </w:p>
    <w:p w14:paraId="7F505173" w14:textId="77777777" w:rsidR="004E3522" w:rsidRDefault="00687210" w:rsidP="006B5048">
      <w:pPr>
        <w:numPr>
          <w:ilvl w:val="1"/>
          <w:numId w:val="11"/>
        </w:numPr>
        <w:pBdr>
          <w:top w:val="nil"/>
          <w:left w:val="nil"/>
          <w:bottom w:val="nil"/>
          <w:right w:val="nil"/>
          <w:between w:val="nil"/>
        </w:pBdr>
        <w:tabs>
          <w:tab w:val="left" w:pos="2060"/>
          <w:tab w:val="left" w:pos="2062"/>
        </w:tabs>
        <w:spacing w:before="159" w:line="259" w:lineRule="auto"/>
        <w:ind w:right="1336"/>
        <w:jc w:val="both"/>
      </w:pPr>
      <w:r>
        <w:rPr>
          <w:color w:val="000000"/>
        </w:rPr>
        <w:t>Se considera diversas formas de evaluar, según características del curso y características individuales de los estudiantes, según: ritmos y estilos de aprendizaje, necesidades e intereses múltiples en el marco de la inclusión y equidad educativa.</w:t>
      </w:r>
    </w:p>
    <w:p w14:paraId="47519546" w14:textId="77777777" w:rsidR="004E3522" w:rsidRDefault="00687210" w:rsidP="006B5048">
      <w:pPr>
        <w:numPr>
          <w:ilvl w:val="1"/>
          <w:numId w:val="11"/>
        </w:numPr>
        <w:pBdr>
          <w:top w:val="nil"/>
          <w:left w:val="nil"/>
          <w:bottom w:val="nil"/>
          <w:right w:val="nil"/>
          <w:between w:val="nil"/>
        </w:pBdr>
        <w:tabs>
          <w:tab w:val="left" w:pos="2060"/>
          <w:tab w:val="left" w:pos="2062"/>
        </w:tabs>
        <w:spacing w:before="160" w:line="259" w:lineRule="auto"/>
        <w:ind w:right="1342"/>
        <w:jc w:val="both"/>
      </w:pPr>
      <w:r>
        <w:rPr>
          <w:color w:val="000000"/>
        </w:rPr>
        <w:t>Motivar a los estudiantes a seguir aprendiendo mediante experiencias evaluativas desafiantes y relevantes para procesos metacognitivos.</w:t>
      </w:r>
    </w:p>
    <w:p w14:paraId="1FD878DF" w14:textId="77777777" w:rsidR="004E3522" w:rsidRDefault="00687210" w:rsidP="006B5048">
      <w:pPr>
        <w:numPr>
          <w:ilvl w:val="0"/>
          <w:numId w:val="11"/>
        </w:numPr>
        <w:pBdr>
          <w:top w:val="nil"/>
          <w:left w:val="nil"/>
          <w:bottom w:val="nil"/>
          <w:right w:val="nil"/>
          <w:between w:val="nil"/>
        </w:pBdr>
        <w:tabs>
          <w:tab w:val="left" w:pos="1699"/>
          <w:tab w:val="left" w:pos="1702"/>
        </w:tabs>
        <w:spacing w:before="159" w:line="259" w:lineRule="auto"/>
        <w:ind w:right="1334" w:hanging="581"/>
        <w:jc w:val="both"/>
      </w:pPr>
      <w:r>
        <w:rPr>
          <w:b/>
          <w:color w:val="000000"/>
        </w:rPr>
        <w:t>Evaluación Sumativa</w:t>
      </w:r>
      <w:r>
        <w:rPr>
          <w:color w:val="000000"/>
        </w:rPr>
        <w:t xml:space="preserve">: Se aplicará a procesos y productos finalizados, determinando el valor especialmente como resultado en momentos definidos o precisos (calificación). La evaluación con intencionalidad </w:t>
      </w:r>
      <w:proofErr w:type="gramStart"/>
      <w:r>
        <w:rPr>
          <w:color w:val="000000"/>
        </w:rPr>
        <w:t>sumativa,</w:t>
      </w:r>
      <w:proofErr w:type="gramEnd"/>
      <w:r>
        <w:rPr>
          <w:color w:val="000000"/>
        </w:rPr>
        <w:t xml:space="preserve"> posibilita comprobar la eficacia de los procesos de enseñanza-aprendizaje, entregando información para la planificación de futuras intervenciones, en conjunto con otras evaluaciones aplicadas para medir el proceso.</w:t>
      </w:r>
    </w:p>
    <w:p w14:paraId="4EA1BFB4" w14:textId="77777777" w:rsidR="004E3522" w:rsidRDefault="00687210" w:rsidP="006B5048">
      <w:pPr>
        <w:pBdr>
          <w:top w:val="nil"/>
          <w:left w:val="nil"/>
          <w:bottom w:val="nil"/>
          <w:right w:val="nil"/>
          <w:between w:val="nil"/>
        </w:pBdr>
        <w:spacing w:before="160" w:line="259" w:lineRule="auto"/>
        <w:ind w:left="1342" w:right="1335"/>
        <w:jc w:val="both"/>
        <w:rPr>
          <w:color w:val="000000"/>
        </w:rPr>
      </w:pPr>
      <w:r>
        <w:rPr>
          <w:color w:val="000000"/>
        </w:rPr>
        <w:t xml:space="preserve">Nuestro establecimiento utilizará la </w:t>
      </w:r>
      <w:r>
        <w:rPr>
          <w:b/>
          <w:color w:val="000000"/>
        </w:rPr>
        <w:t xml:space="preserve">Evaluación Sumativa </w:t>
      </w:r>
      <w:r>
        <w:rPr>
          <w:color w:val="000000"/>
        </w:rPr>
        <w:t>como un medio para proporcionar información significativa acerca de lo que los estudiantes han aprendido y para comprobar la adquisición de las competencias que requieren los Objetivos de Aprendizajes (OAs), permitiendo:</w:t>
      </w:r>
    </w:p>
    <w:p w14:paraId="2E443B2D" w14:textId="77777777" w:rsidR="004E3522" w:rsidRDefault="00687210" w:rsidP="006B5048">
      <w:pPr>
        <w:numPr>
          <w:ilvl w:val="1"/>
          <w:numId w:val="11"/>
        </w:numPr>
        <w:pBdr>
          <w:top w:val="nil"/>
          <w:left w:val="nil"/>
          <w:bottom w:val="nil"/>
          <w:right w:val="nil"/>
          <w:between w:val="nil"/>
        </w:pBdr>
        <w:tabs>
          <w:tab w:val="left" w:pos="2060"/>
          <w:tab w:val="left" w:pos="2062"/>
        </w:tabs>
        <w:spacing w:before="160" w:line="259" w:lineRule="auto"/>
        <w:ind w:right="1335"/>
        <w:jc w:val="both"/>
      </w:pPr>
      <w:r>
        <w:rPr>
          <w:color w:val="000000"/>
        </w:rPr>
        <w:t>Conocer dónde se han presentado las dificultades u obstáculos de aprendizaje e intervenir en el proceso, para revertir y dar solución al área más descendida.</w:t>
      </w:r>
    </w:p>
    <w:p w14:paraId="0A9EFE93" w14:textId="77777777" w:rsidR="004E3522" w:rsidRDefault="00687210" w:rsidP="006B5048">
      <w:pPr>
        <w:numPr>
          <w:ilvl w:val="1"/>
          <w:numId w:val="11"/>
        </w:numPr>
        <w:pBdr>
          <w:top w:val="nil"/>
          <w:left w:val="nil"/>
          <w:bottom w:val="nil"/>
          <w:right w:val="nil"/>
          <w:between w:val="nil"/>
        </w:pBdr>
        <w:tabs>
          <w:tab w:val="left" w:pos="2060"/>
          <w:tab w:val="left" w:pos="2062"/>
        </w:tabs>
        <w:spacing w:before="159" w:line="259" w:lineRule="auto"/>
        <w:ind w:right="1336"/>
        <w:jc w:val="both"/>
      </w:pPr>
      <w:r>
        <w:rPr>
          <w:color w:val="000000"/>
        </w:rPr>
        <w:t>Indagar acerca de la trayectoria de los estudiantes entre sus procesos iniciales y finales respecto del logro de los objetivos de aprendizaje (OA).</w:t>
      </w:r>
    </w:p>
    <w:p w14:paraId="1098FCFC" w14:textId="77777777" w:rsidR="004E3522" w:rsidRDefault="00687210" w:rsidP="006B5048">
      <w:pPr>
        <w:numPr>
          <w:ilvl w:val="1"/>
          <w:numId w:val="11"/>
        </w:numPr>
        <w:pBdr>
          <w:top w:val="nil"/>
          <w:left w:val="nil"/>
          <w:bottom w:val="nil"/>
          <w:right w:val="nil"/>
          <w:between w:val="nil"/>
        </w:pBdr>
        <w:tabs>
          <w:tab w:val="left" w:pos="2060"/>
          <w:tab w:val="left" w:pos="2062"/>
        </w:tabs>
        <w:spacing w:before="159" w:line="259" w:lineRule="auto"/>
        <w:ind w:right="1341"/>
        <w:jc w:val="both"/>
      </w:pPr>
      <w:r>
        <w:rPr>
          <w:color w:val="000000"/>
        </w:rPr>
        <w:t>Reorientar las prácticas y/o metodologías de enseñanza en forma sistemática y continua, ajustando la planificación curricular.</w:t>
      </w:r>
    </w:p>
    <w:p w14:paraId="582E1022" w14:textId="77777777" w:rsidR="004E3522" w:rsidRDefault="004E3522" w:rsidP="006B5048">
      <w:pPr>
        <w:pBdr>
          <w:top w:val="nil"/>
          <w:left w:val="nil"/>
          <w:bottom w:val="nil"/>
          <w:right w:val="nil"/>
          <w:between w:val="nil"/>
        </w:pBdr>
        <w:spacing w:before="55"/>
        <w:jc w:val="both"/>
        <w:rPr>
          <w:color w:val="000000"/>
          <w:sz w:val="20"/>
          <w:szCs w:val="20"/>
        </w:rPr>
        <w:sectPr w:rsidR="004E3522">
          <w:pgSz w:w="12240" w:h="15840"/>
          <w:pgMar w:top="1240" w:right="360" w:bottom="1300" w:left="360" w:header="0" w:footer="1102" w:gutter="0"/>
          <w:cols w:space="720"/>
        </w:sectPr>
      </w:pPr>
    </w:p>
    <w:p w14:paraId="7A2DD837" w14:textId="77777777" w:rsidR="004E3522" w:rsidRDefault="00687210" w:rsidP="006B5048">
      <w:pPr>
        <w:numPr>
          <w:ilvl w:val="1"/>
          <w:numId w:val="11"/>
        </w:numPr>
        <w:pBdr>
          <w:top w:val="nil"/>
          <w:left w:val="nil"/>
          <w:bottom w:val="nil"/>
          <w:right w:val="nil"/>
          <w:between w:val="nil"/>
        </w:pBdr>
        <w:tabs>
          <w:tab w:val="left" w:pos="2060"/>
        </w:tabs>
        <w:spacing w:before="36"/>
        <w:ind w:left="2060" w:hanging="358"/>
        <w:jc w:val="both"/>
      </w:pPr>
      <w:r>
        <w:rPr>
          <w:color w:val="000000"/>
        </w:rPr>
        <w:lastRenderedPageBreak/>
        <w:t>Perfeccionar procesos y mejorar resultados académicos.</w:t>
      </w:r>
    </w:p>
    <w:p w14:paraId="4BCCBD73" w14:textId="77777777" w:rsidR="004E3522" w:rsidRDefault="00687210" w:rsidP="006B5048">
      <w:pPr>
        <w:pBdr>
          <w:top w:val="nil"/>
          <w:left w:val="nil"/>
          <w:bottom w:val="nil"/>
          <w:right w:val="nil"/>
          <w:between w:val="nil"/>
        </w:pBdr>
        <w:spacing w:before="180" w:line="259" w:lineRule="auto"/>
        <w:ind w:left="1342" w:right="1335"/>
        <w:jc w:val="both"/>
        <w:rPr>
          <w:color w:val="000000"/>
        </w:rPr>
      </w:pPr>
      <w:r>
        <w:rPr>
          <w:b/>
          <w:color w:val="000000"/>
        </w:rPr>
        <w:t>Retroalimentación</w:t>
      </w:r>
      <w:r>
        <w:rPr>
          <w:color w:val="000000"/>
        </w:rPr>
        <w:t>: Se refiere a la entrega de información al estudiante acerca de su desempeño académico, con el propósito de mejorarlo, ya que para el estudiante es una manera significativa que le permite conocer su propio proceso, respecto al logro de objetivos planteados, así también, identificar los aspectos que debería mejorar para alcanzarlos con mayor facilidad. En este sentido, la retroalimentación le permite al estudiante perfeccionarse y corregirse durante el proceso de aprendizaje.</w:t>
      </w:r>
    </w:p>
    <w:p w14:paraId="088CCE35" w14:textId="77777777" w:rsidR="004E3522" w:rsidRDefault="00687210" w:rsidP="006B5048">
      <w:pPr>
        <w:pBdr>
          <w:top w:val="nil"/>
          <w:left w:val="nil"/>
          <w:bottom w:val="nil"/>
          <w:right w:val="nil"/>
          <w:between w:val="nil"/>
        </w:pBdr>
        <w:spacing w:before="159" w:line="259" w:lineRule="auto"/>
        <w:ind w:left="1342" w:right="1336"/>
        <w:jc w:val="both"/>
        <w:rPr>
          <w:color w:val="000000"/>
        </w:rPr>
      </w:pPr>
      <w:r>
        <w:rPr>
          <w:color w:val="000000"/>
        </w:rPr>
        <w:t>El proceso de retroalimentación debiese hacerse después de cada evaluación, con plazo máximo de dos semanas después de la aplicación.</w:t>
      </w:r>
    </w:p>
    <w:p w14:paraId="1CCF6A2C" w14:textId="77777777" w:rsidR="004E3522" w:rsidRDefault="00687210" w:rsidP="006B5048">
      <w:pPr>
        <w:spacing w:before="159"/>
        <w:ind w:left="1342"/>
        <w:jc w:val="both"/>
      </w:pPr>
      <w:r>
        <w:t xml:space="preserve">Según el </w:t>
      </w:r>
      <w:r>
        <w:rPr>
          <w:b/>
        </w:rPr>
        <w:t xml:space="preserve">agente evaluador </w:t>
      </w:r>
      <w:r>
        <w:t>reconocemos como formas de evaluar la:</w:t>
      </w:r>
    </w:p>
    <w:p w14:paraId="5C28E62F" w14:textId="77777777" w:rsidR="004E3522" w:rsidRDefault="00687210" w:rsidP="006B5048">
      <w:pPr>
        <w:numPr>
          <w:ilvl w:val="0"/>
          <w:numId w:val="10"/>
        </w:numPr>
        <w:pBdr>
          <w:top w:val="nil"/>
          <w:left w:val="nil"/>
          <w:bottom w:val="nil"/>
          <w:right w:val="nil"/>
          <w:between w:val="nil"/>
        </w:pBdr>
        <w:tabs>
          <w:tab w:val="left" w:pos="2060"/>
        </w:tabs>
        <w:spacing w:before="183"/>
        <w:ind w:left="2060" w:hanging="358"/>
        <w:jc w:val="both"/>
      </w:pPr>
      <w:r>
        <w:rPr>
          <w:b/>
          <w:color w:val="000000"/>
        </w:rPr>
        <w:t>Heteroevaluación</w:t>
      </w:r>
      <w:r>
        <w:rPr>
          <w:color w:val="000000"/>
        </w:rPr>
        <w:t>: Es la evaluación realizada por el docente a cargo de la asignatura.</w:t>
      </w:r>
    </w:p>
    <w:p w14:paraId="28138EDD" w14:textId="77777777" w:rsidR="004E3522" w:rsidRDefault="00687210" w:rsidP="006B5048">
      <w:pPr>
        <w:numPr>
          <w:ilvl w:val="0"/>
          <w:numId w:val="10"/>
        </w:numPr>
        <w:pBdr>
          <w:top w:val="nil"/>
          <w:left w:val="nil"/>
          <w:bottom w:val="nil"/>
          <w:right w:val="nil"/>
          <w:between w:val="nil"/>
        </w:pBdr>
        <w:tabs>
          <w:tab w:val="left" w:pos="2060"/>
          <w:tab w:val="left" w:pos="2062"/>
        </w:tabs>
        <w:spacing w:before="180" w:line="259" w:lineRule="auto"/>
        <w:ind w:right="1336"/>
        <w:jc w:val="both"/>
      </w:pPr>
      <w:r>
        <w:rPr>
          <w:b/>
          <w:color w:val="000000"/>
        </w:rPr>
        <w:t>Autoevaluación</w:t>
      </w:r>
      <w:r>
        <w:rPr>
          <w:color w:val="000000"/>
        </w:rPr>
        <w:t>: Es la evaluación que ocurre, cuando el estudiante (evaluado) es quien se evalúa a sí mismo.</w:t>
      </w:r>
    </w:p>
    <w:p w14:paraId="115C7C72" w14:textId="77777777" w:rsidR="004E3522" w:rsidRDefault="00687210" w:rsidP="006B5048">
      <w:pPr>
        <w:numPr>
          <w:ilvl w:val="0"/>
          <w:numId w:val="10"/>
        </w:numPr>
        <w:pBdr>
          <w:top w:val="nil"/>
          <w:left w:val="nil"/>
          <w:bottom w:val="nil"/>
          <w:right w:val="nil"/>
          <w:between w:val="nil"/>
        </w:pBdr>
        <w:tabs>
          <w:tab w:val="left" w:pos="2060"/>
          <w:tab w:val="left" w:pos="2062"/>
        </w:tabs>
        <w:spacing w:before="159" w:line="259" w:lineRule="auto"/>
        <w:ind w:right="1341"/>
        <w:jc w:val="both"/>
      </w:pPr>
      <w:r>
        <w:rPr>
          <w:b/>
          <w:color w:val="000000"/>
        </w:rPr>
        <w:t>Coevaluación</w:t>
      </w:r>
      <w:r>
        <w:rPr>
          <w:color w:val="000000"/>
        </w:rPr>
        <w:t>: Es la evaluación que sucede, cuando otros estudiantes del grupo curso son quiénes evalúan.</w:t>
      </w:r>
    </w:p>
    <w:p w14:paraId="241ED1D2" w14:textId="77777777" w:rsidR="004E3522" w:rsidRDefault="004E3522" w:rsidP="006B5048">
      <w:pPr>
        <w:pBdr>
          <w:top w:val="nil"/>
          <w:left w:val="nil"/>
          <w:bottom w:val="nil"/>
          <w:right w:val="nil"/>
          <w:between w:val="nil"/>
        </w:pBdr>
        <w:spacing w:before="73"/>
        <w:jc w:val="both"/>
        <w:rPr>
          <w:color w:val="000000"/>
        </w:rPr>
      </w:pPr>
    </w:p>
    <w:p w14:paraId="4D6425CD" w14:textId="77777777" w:rsidR="006B5048" w:rsidRDefault="00687210" w:rsidP="006B5048">
      <w:pPr>
        <w:pStyle w:val="Ttulo2"/>
        <w:spacing w:before="1"/>
        <w:ind w:right="1314"/>
        <w:jc w:val="both"/>
      </w:pPr>
      <w:r>
        <w:t xml:space="preserve">ARTÍCULO 12º.- </w:t>
      </w:r>
    </w:p>
    <w:p w14:paraId="160B1260" w14:textId="77777777" w:rsidR="004E3522" w:rsidRPr="00687210" w:rsidRDefault="00687210" w:rsidP="006B5048">
      <w:pPr>
        <w:pStyle w:val="Ttulo2"/>
        <w:spacing w:before="1"/>
        <w:ind w:right="1314"/>
        <w:jc w:val="both"/>
        <w:rPr>
          <w:u w:val="none"/>
        </w:rPr>
      </w:pPr>
      <w:r>
        <w:rPr>
          <w:b w:val="0"/>
          <w:color w:val="000000"/>
          <w:u w:val="none"/>
        </w:rPr>
        <w:t xml:space="preserve">La evaluación Sumativa o de término de Unidad, tendrá una ponderación de </w:t>
      </w:r>
      <w:r>
        <w:rPr>
          <w:color w:val="000000"/>
          <w:u w:val="none"/>
        </w:rPr>
        <w:t xml:space="preserve">coeficiente uno </w:t>
      </w:r>
      <w:r>
        <w:rPr>
          <w:b w:val="0"/>
          <w:color w:val="000000"/>
          <w:u w:val="none"/>
        </w:rPr>
        <w:t>y se deberá entregar a UTP el instrumento evaluativo con las respectivas rúbricas, listas de cotejos u otros en un plazo de 48 horas hábiles de anticipación a la fecha de su aplicación. De no cumplirse este protocolo no se podrá aplicar dicho instrumento.</w:t>
      </w:r>
    </w:p>
    <w:p w14:paraId="41CCABBD" w14:textId="77777777" w:rsidR="004E3522" w:rsidRDefault="00687210" w:rsidP="006B5048">
      <w:pPr>
        <w:pBdr>
          <w:top w:val="nil"/>
          <w:left w:val="nil"/>
          <w:bottom w:val="nil"/>
          <w:right w:val="nil"/>
          <w:between w:val="nil"/>
        </w:pBdr>
        <w:spacing w:before="158" w:line="259" w:lineRule="auto"/>
        <w:ind w:left="1342" w:right="1344"/>
        <w:jc w:val="both"/>
        <w:rPr>
          <w:color w:val="000000"/>
        </w:rPr>
      </w:pPr>
      <w:r>
        <w:rPr>
          <w:color w:val="000000"/>
        </w:rPr>
        <w:t>Todo instrumento de evaluación que se aplique debe ir timbrado por UTP en la primera hoja, de lo contrario estaría INVÁLIDO.</w:t>
      </w:r>
    </w:p>
    <w:p w14:paraId="63E55AB5" w14:textId="77777777" w:rsidR="004E3522" w:rsidRDefault="004E3522" w:rsidP="006B5048">
      <w:pPr>
        <w:pBdr>
          <w:top w:val="nil"/>
          <w:left w:val="nil"/>
          <w:bottom w:val="nil"/>
          <w:right w:val="nil"/>
          <w:between w:val="nil"/>
        </w:pBdr>
        <w:spacing w:before="73"/>
        <w:jc w:val="both"/>
        <w:rPr>
          <w:color w:val="000000"/>
        </w:rPr>
      </w:pPr>
    </w:p>
    <w:p w14:paraId="70D5C4EB" w14:textId="77777777" w:rsidR="006B5048" w:rsidRDefault="00687210" w:rsidP="006B5048">
      <w:pPr>
        <w:pStyle w:val="Ttulo2"/>
        <w:spacing w:before="0"/>
        <w:ind w:right="1314"/>
        <w:jc w:val="both"/>
        <w:rPr>
          <w:u w:val="none"/>
        </w:rPr>
      </w:pPr>
      <w:r>
        <w:t xml:space="preserve"> ARTÍCULO 13º.-</w:t>
      </w:r>
      <w:r>
        <w:rPr>
          <w:u w:val="none"/>
        </w:rPr>
        <w:t xml:space="preserve"> </w:t>
      </w:r>
    </w:p>
    <w:p w14:paraId="53F04C2D" w14:textId="77777777" w:rsidR="004E3522" w:rsidRPr="00687210" w:rsidRDefault="00687210" w:rsidP="006B5048">
      <w:pPr>
        <w:pStyle w:val="Ttulo2"/>
        <w:spacing w:before="0"/>
        <w:ind w:right="1314"/>
        <w:jc w:val="both"/>
        <w:rPr>
          <w:u w:val="none"/>
        </w:rPr>
      </w:pPr>
      <w:r>
        <w:rPr>
          <w:b w:val="0"/>
          <w:color w:val="000000"/>
          <w:u w:val="none"/>
        </w:rPr>
        <w:t xml:space="preserve">Antes de cada evaluación sumativa, se debe entregar a los estudiantes con, a lo menos, una semana o </w:t>
      </w:r>
      <w:r>
        <w:t xml:space="preserve">una </w:t>
      </w:r>
      <w:r>
        <w:rPr>
          <w:b w:val="0"/>
          <w:color w:val="000000"/>
          <w:u w:val="none"/>
        </w:rPr>
        <w:t>clase de anticipación el contenido y el procedimiento evaluativo.</w:t>
      </w:r>
    </w:p>
    <w:p w14:paraId="44A74E43" w14:textId="77777777" w:rsidR="004E3522" w:rsidRDefault="00687210" w:rsidP="006B5048">
      <w:pPr>
        <w:pBdr>
          <w:top w:val="nil"/>
          <w:left w:val="nil"/>
          <w:bottom w:val="nil"/>
          <w:right w:val="nil"/>
          <w:between w:val="nil"/>
        </w:pBdr>
        <w:spacing w:before="159" w:line="259" w:lineRule="auto"/>
        <w:ind w:left="1342" w:right="1337"/>
        <w:jc w:val="both"/>
        <w:rPr>
          <w:color w:val="000000"/>
        </w:rPr>
      </w:pPr>
      <w:r>
        <w:rPr>
          <w:color w:val="000000"/>
        </w:rPr>
        <w:t xml:space="preserve">En caso de instrumentos evaluativos orales o prácticos, se deberá incluir procedimientos, contenido, puntajes, porcentaje de exigencia, fecha de entrega, descuento de puntaje por entrega fuera de plazo, por faltas de redacción u ortografía, por plagio </w:t>
      </w:r>
      <w:r>
        <w:t>o uso de inteligencia artificial, uso de aparatos tecnológicos</w:t>
      </w:r>
      <w:r>
        <w:rPr>
          <w:color w:val="000000"/>
        </w:rPr>
        <w:t>. Estos serán evaluados a través de rúbricas, pautas de cotejo, escalas de apreciación, etc.</w:t>
      </w:r>
    </w:p>
    <w:p w14:paraId="61723A1A" w14:textId="77777777" w:rsidR="004E3522" w:rsidRDefault="004E3522" w:rsidP="006B5048">
      <w:pPr>
        <w:pBdr>
          <w:top w:val="nil"/>
          <w:left w:val="nil"/>
          <w:bottom w:val="nil"/>
          <w:right w:val="nil"/>
          <w:between w:val="nil"/>
        </w:pBdr>
        <w:jc w:val="both"/>
        <w:rPr>
          <w:color w:val="000000"/>
          <w:sz w:val="20"/>
          <w:szCs w:val="20"/>
        </w:rPr>
      </w:pPr>
    </w:p>
    <w:p w14:paraId="762BE882" w14:textId="77777777" w:rsidR="004E3522" w:rsidRDefault="004E3522" w:rsidP="006B5048">
      <w:pPr>
        <w:pBdr>
          <w:top w:val="nil"/>
          <w:left w:val="nil"/>
          <w:bottom w:val="nil"/>
          <w:right w:val="nil"/>
          <w:between w:val="nil"/>
        </w:pBdr>
        <w:jc w:val="both"/>
        <w:rPr>
          <w:color w:val="000000"/>
          <w:sz w:val="20"/>
          <w:szCs w:val="20"/>
        </w:rPr>
      </w:pPr>
    </w:p>
    <w:p w14:paraId="0D83C71B" w14:textId="77777777" w:rsidR="004E3522" w:rsidRDefault="004E3522" w:rsidP="006B5048">
      <w:pPr>
        <w:pBdr>
          <w:top w:val="nil"/>
          <w:left w:val="nil"/>
          <w:bottom w:val="nil"/>
          <w:right w:val="nil"/>
          <w:between w:val="nil"/>
        </w:pBdr>
        <w:jc w:val="both"/>
        <w:rPr>
          <w:color w:val="000000"/>
          <w:sz w:val="20"/>
          <w:szCs w:val="20"/>
        </w:rPr>
      </w:pPr>
    </w:p>
    <w:p w14:paraId="1379FE4D" w14:textId="77777777" w:rsidR="004E3522" w:rsidRDefault="004E3522" w:rsidP="006B5048">
      <w:pPr>
        <w:pBdr>
          <w:top w:val="nil"/>
          <w:left w:val="nil"/>
          <w:bottom w:val="nil"/>
          <w:right w:val="nil"/>
          <w:between w:val="nil"/>
        </w:pBdr>
        <w:jc w:val="both"/>
        <w:rPr>
          <w:color w:val="000000"/>
          <w:sz w:val="20"/>
          <w:szCs w:val="20"/>
        </w:rPr>
      </w:pPr>
    </w:p>
    <w:p w14:paraId="4A1D78E2" w14:textId="77777777" w:rsidR="004E3522" w:rsidRDefault="004E3522" w:rsidP="006B5048">
      <w:pPr>
        <w:pBdr>
          <w:top w:val="nil"/>
          <w:left w:val="nil"/>
          <w:bottom w:val="nil"/>
          <w:right w:val="nil"/>
          <w:between w:val="nil"/>
        </w:pBdr>
        <w:jc w:val="both"/>
        <w:rPr>
          <w:color w:val="000000"/>
          <w:sz w:val="20"/>
          <w:szCs w:val="20"/>
        </w:rPr>
      </w:pPr>
    </w:p>
    <w:p w14:paraId="67B356AF" w14:textId="77777777" w:rsidR="004E3522" w:rsidRDefault="004E3522" w:rsidP="006B5048">
      <w:pPr>
        <w:pBdr>
          <w:top w:val="nil"/>
          <w:left w:val="nil"/>
          <w:bottom w:val="nil"/>
          <w:right w:val="nil"/>
          <w:between w:val="nil"/>
        </w:pBdr>
        <w:jc w:val="both"/>
        <w:rPr>
          <w:color w:val="000000"/>
          <w:sz w:val="20"/>
          <w:szCs w:val="20"/>
        </w:rPr>
      </w:pPr>
    </w:p>
    <w:p w14:paraId="66115695" w14:textId="77777777" w:rsidR="004E3522" w:rsidRDefault="004E3522" w:rsidP="006B5048">
      <w:pPr>
        <w:pBdr>
          <w:top w:val="nil"/>
          <w:left w:val="nil"/>
          <w:bottom w:val="nil"/>
          <w:right w:val="nil"/>
          <w:between w:val="nil"/>
        </w:pBdr>
        <w:spacing w:before="9"/>
        <w:jc w:val="both"/>
        <w:rPr>
          <w:color w:val="000000"/>
          <w:sz w:val="20"/>
          <w:szCs w:val="20"/>
        </w:rPr>
        <w:sectPr w:rsidR="004E3522">
          <w:pgSz w:w="12240" w:h="15840"/>
          <w:pgMar w:top="1240" w:right="360" w:bottom="1300" w:left="360" w:header="0" w:footer="1102" w:gutter="0"/>
          <w:cols w:space="720"/>
        </w:sectPr>
      </w:pPr>
    </w:p>
    <w:p w14:paraId="42337842" w14:textId="77777777" w:rsidR="006B5048" w:rsidRDefault="00687210" w:rsidP="006B5048">
      <w:pPr>
        <w:pStyle w:val="Ttulo2"/>
        <w:ind w:right="1455"/>
        <w:jc w:val="both"/>
      </w:pPr>
      <w:r>
        <w:lastRenderedPageBreak/>
        <w:t xml:space="preserve">ARTÍCULO 14º.- </w:t>
      </w:r>
    </w:p>
    <w:p w14:paraId="4B99458E" w14:textId="77777777" w:rsidR="004E3522" w:rsidRPr="00687210" w:rsidRDefault="00687210" w:rsidP="006B5048">
      <w:pPr>
        <w:pStyle w:val="Ttulo2"/>
        <w:ind w:right="1455"/>
        <w:jc w:val="both"/>
        <w:rPr>
          <w:u w:val="none"/>
        </w:rPr>
      </w:pPr>
      <w:r>
        <w:rPr>
          <w:b w:val="0"/>
          <w:color w:val="000000"/>
          <w:u w:val="none"/>
        </w:rPr>
        <w:t>En caso de evaluaciones grupales, las calificaciones pueden ser iguales para cada integrante del grupo o diferenciada</w:t>
      </w:r>
      <w:r>
        <w:t>. E</w:t>
      </w:r>
      <w:r>
        <w:rPr>
          <w:b w:val="0"/>
          <w:color w:val="000000"/>
          <w:u w:val="none"/>
        </w:rPr>
        <w:t>l profesor deberá elaborar y entregar a los estudiantes la pauta de evaluación anticipadamente y retroalimentar a los grupos de trabajo, respecto a sus resultados.</w:t>
      </w:r>
    </w:p>
    <w:p w14:paraId="520E40A9" w14:textId="77777777" w:rsidR="004E3522" w:rsidRDefault="004E3522" w:rsidP="006B5048">
      <w:pPr>
        <w:pBdr>
          <w:top w:val="nil"/>
          <w:left w:val="nil"/>
          <w:bottom w:val="nil"/>
          <w:right w:val="nil"/>
          <w:between w:val="nil"/>
        </w:pBdr>
        <w:spacing w:before="71"/>
        <w:jc w:val="both"/>
        <w:rPr>
          <w:color w:val="000000"/>
        </w:rPr>
      </w:pPr>
    </w:p>
    <w:p w14:paraId="07D378B4" w14:textId="77777777" w:rsidR="006B5048" w:rsidRDefault="00687210" w:rsidP="006B5048">
      <w:pPr>
        <w:pStyle w:val="Ttulo2"/>
        <w:spacing w:before="1"/>
        <w:ind w:right="1455"/>
        <w:jc w:val="both"/>
      </w:pPr>
      <w:r>
        <w:t xml:space="preserve">ARTÍCULO 15º.- </w:t>
      </w:r>
    </w:p>
    <w:p w14:paraId="56CA34AE" w14:textId="77777777" w:rsidR="004E3522" w:rsidRDefault="00687210" w:rsidP="006B5048">
      <w:pPr>
        <w:pStyle w:val="Ttulo2"/>
        <w:spacing w:before="1"/>
        <w:ind w:right="1455"/>
        <w:jc w:val="both"/>
        <w:rPr>
          <w:b w:val="0"/>
          <w:color w:val="000000"/>
          <w:u w:val="none"/>
        </w:rPr>
      </w:pPr>
      <w:r>
        <w:rPr>
          <w:b w:val="0"/>
          <w:color w:val="000000"/>
          <w:u w:val="none"/>
        </w:rPr>
        <w:t xml:space="preserve">Desde la fecha de aplicación o fecha de entrega consignada para evaluaciones escritas, orales o prácticas, el profesor deberá consignar en el Libro de Clases físico o digital las calificaciones obtenidas por los estudiantes en un plazo de diez días hábiles y no podrá aplicar una nueva evaluación si no ha registrado la anterior y no ha dado a conocer los resultados de </w:t>
      </w:r>
      <w:proofErr w:type="gramStart"/>
      <w:r>
        <w:rPr>
          <w:b w:val="0"/>
          <w:color w:val="000000"/>
          <w:u w:val="none"/>
        </w:rPr>
        <w:t>la misma</w:t>
      </w:r>
      <w:proofErr w:type="gramEnd"/>
      <w:r>
        <w:rPr>
          <w:b w:val="0"/>
          <w:color w:val="000000"/>
          <w:u w:val="none"/>
        </w:rPr>
        <w:t>.</w:t>
      </w:r>
    </w:p>
    <w:p w14:paraId="2653E642" w14:textId="77777777" w:rsidR="006B5048" w:rsidRPr="006B5048" w:rsidRDefault="006B5048" w:rsidP="006B5048">
      <w:pPr>
        <w:pStyle w:val="Ttulo2"/>
        <w:spacing w:before="1"/>
        <w:ind w:right="1455"/>
        <w:jc w:val="both"/>
        <w:rPr>
          <w:u w:val="none"/>
        </w:rPr>
      </w:pPr>
    </w:p>
    <w:p w14:paraId="7BB52CCB" w14:textId="77777777" w:rsidR="004E3522" w:rsidRDefault="00687210" w:rsidP="006B5048">
      <w:pPr>
        <w:pStyle w:val="Ttulo2"/>
        <w:spacing w:before="0"/>
        <w:ind w:right="1455"/>
        <w:jc w:val="both"/>
        <w:rPr>
          <w:u w:val="none"/>
        </w:rPr>
      </w:pPr>
      <w:r>
        <w:t>ARTÍCULO 16º</w:t>
      </w:r>
    </w:p>
    <w:p w14:paraId="70845823" w14:textId="77777777" w:rsidR="004E3522" w:rsidRDefault="00687210" w:rsidP="006B5048">
      <w:pPr>
        <w:pBdr>
          <w:top w:val="nil"/>
          <w:left w:val="nil"/>
          <w:bottom w:val="nil"/>
          <w:right w:val="nil"/>
          <w:between w:val="nil"/>
        </w:pBdr>
        <w:spacing w:before="181"/>
        <w:ind w:left="1342"/>
        <w:jc w:val="both"/>
        <w:rPr>
          <w:color w:val="000000"/>
        </w:rPr>
      </w:pPr>
      <w:r>
        <w:rPr>
          <w:color w:val="000000"/>
        </w:rPr>
        <w:t>En un mismo día, los estudiantes pueden rendir:</w:t>
      </w:r>
    </w:p>
    <w:p w14:paraId="2036223D" w14:textId="77777777" w:rsidR="004E3522" w:rsidRDefault="00687210" w:rsidP="006B5048">
      <w:pPr>
        <w:numPr>
          <w:ilvl w:val="0"/>
          <w:numId w:val="9"/>
        </w:numPr>
        <w:pBdr>
          <w:top w:val="nil"/>
          <w:left w:val="nil"/>
          <w:bottom w:val="nil"/>
          <w:right w:val="nil"/>
          <w:between w:val="nil"/>
        </w:pBdr>
        <w:tabs>
          <w:tab w:val="left" w:pos="2420"/>
        </w:tabs>
        <w:spacing w:before="182"/>
        <w:ind w:left="2420" w:hanging="358"/>
        <w:jc w:val="both"/>
      </w:pPr>
      <w:r>
        <w:rPr>
          <w:color w:val="000000"/>
        </w:rPr>
        <w:t>Dos evaluaciones parciales (controles) de cualquier asignatura.</w:t>
      </w:r>
    </w:p>
    <w:p w14:paraId="57CC4AD0" w14:textId="77777777" w:rsidR="004E3522" w:rsidRDefault="00687210" w:rsidP="006B5048">
      <w:pPr>
        <w:numPr>
          <w:ilvl w:val="0"/>
          <w:numId w:val="9"/>
        </w:numPr>
        <w:pBdr>
          <w:top w:val="nil"/>
          <w:left w:val="nil"/>
          <w:bottom w:val="nil"/>
          <w:right w:val="nil"/>
          <w:between w:val="nil"/>
        </w:pBdr>
        <w:tabs>
          <w:tab w:val="left" w:pos="2420"/>
          <w:tab w:val="left" w:pos="2422"/>
        </w:tabs>
        <w:spacing w:before="181" w:line="259" w:lineRule="auto"/>
        <w:ind w:right="1335"/>
        <w:jc w:val="both"/>
      </w:pPr>
      <w:r>
        <w:rPr>
          <w:color w:val="000000"/>
        </w:rPr>
        <w:t xml:space="preserve">Una evaluación sumativa al día y un máximo de </w:t>
      </w:r>
      <w:r>
        <w:t>cuatro</w:t>
      </w:r>
      <w:r>
        <w:rPr>
          <w:color w:val="000000"/>
        </w:rPr>
        <w:t xml:space="preserve"> evaluaciones sumativas a la semana.</w:t>
      </w:r>
    </w:p>
    <w:p w14:paraId="535EE06F" w14:textId="77777777" w:rsidR="004E3522" w:rsidRDefault="00687210" w:rsidP="006B5048">
      <w:pPr>
        <w:numPr>
          <w:ilvl w:val="0"/>
          <w:numId w:val="9"/>
        </w:numPr>
        <w:pBdr>
          <w:top w:val="nil"/>
          <w:left w:val="nil"/>
          <w:bottom w:val="nil"/>
          <w:right w:val="nil"/>
          <w:between w:val="nil"/>
        </w:pBdr>
        <w:tabs>
          <w:tab w:val="left" w:pos="2420"/>
          <w:tab w:val="left" w:pos="2422"/>
        </w:tabs>
        <w:spacing w:before="159" w:line="259" w:lineRule="auto"/>
        <w:ind w:right="1340"/>
        <w:jc w:val="both"/>
      </w:pPr>
      <w:r>
        <w:rPr>
          <w:color w:val="000000"/>
        </w:rPr>
        <w:t>Las evaluaciones de procesos, tales como trabajos prácticos, controles acumulativos, actividades artísticas y deportivas no serán consideradas condicionantes para no rendir las evaluaciones sumativas.</w:t>
      </w:r>
    </w:p>
    <w:p w14:paraId="79D4D81D" w14:textId="77777777" w:rsidR="004E3522" w:rsidRDefault="00687210" w:rsidP="006B5048">
      <w:pPr>
        <w:pBdr>
          <w:top w:val="nil"/>
          <w:left w:val="nil"/>
          <w:bottom w:val="nil"/>
          <w:right w:val="nil"/>
          <w:between w:val="nil"/>
        </w:pBdr>
        <w:spacing w:before="160" w:line="259" w:lineRule="auto"/>
        <w:ind w:left="1342" w:right="1449"/>
        <w:jc w:val="both"/>
        <w:rPr>
          <w:color w:val="000000"/>
        </w:rPr>
      </w:pPr>
      <w:r>
        <w:rPr>
          <w:color w:val="000000"/>
        </w:rPr>
        <w:t xml:space="preserve">De manera interna, cada profesor deberá velar </w:t>
      </w:r>
      <w:proofErr w:type="gramStart"/>
      <w:r>
        <w:rPr>
          <w:color w:val="000000"/>
        </w:rPr>
        <w:t>para</w:t>
      </w:r>
      <w:proofErr w:type="gramEnd"/>
      <w:r>
        <w:rPr>
          <w:color w:val="000000"/>
        </w:rPr>
        <w:t xml:space="preserve"> que no existan topes de evaluaciones en un mismo día, y no exceder el máximo de evaluaciones sumativas a la semana.</w:t>
      </w:r>
    </w:p>
    <w:p w14:paraId="7573CFE9" w14:textId="77777777" w:rsidR="004E3522" w:rsidRDefault="004E3522" w:rsidP="006B5048">
      <w:pPr>
        <w:pBdr>
          <w:top w:val="nil"/>
          <w:left w:val="nil"/>
          <w:bottom w:val="nil"/>
          <w:right w:val="nil"/>
          <w:between w:val="nil"/>
        </w:pBdr>
        <w:ind w:right="1314"/>
        <w:jc w:val="both"/>
        <w:rPr>
          <w:color w:val="000000"/>
        </w:rPr>
      </w:pPr>
    </w:p>
    <w:p w14:paraId="76FC15C0" w14:textId="77777777" w:rsidR="004E3522" w:rsidRPr="00687210" w:rsidRDefault="00687210" w:rsidP="006B5048">
      <w:pPr>
        <w:pStyle w:val="Ttulo2"/>
        <w:spacing w:before="0"/>
        <w:ind w:left="1276" w:right="1314"/>
        <w:jc w:val="both"/>
        <w:rPr>
          <w:u w:val="none"/>
        </w:rPr>
      </w:pPr>
      <w:r>
        <w:t xml:space="preserve">ARTÍCULO 17º.- </w:t>
      </w:r>
      <w:r>
        <w:rPr>
          <w:b w:val="0"/>
          <w:color w:val="000000"/>
          <w:u w:val="none"/>
        </w:rPr>
        <w:t>Todas las situaciones de evaluación de los estudiantes de Enseñanza Prebásica a Enseñanza Media deberán quedar resueltas dentro del período escolar respectivo, y registradas en libro físico o digital.</w:t>
      </w:r>
    </w:p>
    <w:p w14:paraId="3FDB6D8C" w14:textId="77777777" w:rsidR="004E3522" w:rsidRDefault="004E3522" w:rsidP="006B5048">
      <w:pPr>
        <w:pBdr>
          <w:top w:val="nil"/>
          <w:left w:val="nil"/>
          <w:bottom w:val="nil"/>
          <w:right w:val="nil"/>
          <w:between w:val="nil"/>
        </w:pBdr>
        <w:jc w:val="both"/>
        <w:rPr>
          <w:color w:val="000000"/>
          <w:sz w:val="20"/>
          <w:szCs w:val="20"/>
        </w:rPr>
      </w:pPr>
    </w:p>
    <w:p w14:paraId="60066501" w14:textId="77777777" w:rsidR="004E3522" w:rsidRDefault="004E3522" w:rsidP="006B5048">
      <w:pPr>
        <w:pBdr>
          <w:top w:val="nil"/>
          <w:left w:val="nil"/>
          <w:bottom w:val="nil"/>
          <w:right w:val="nil"/>
          <w:between w:val="nil"/>
        </w:pBdr>
        <w:jc w:val="both"/>
        <w:rPr>
          <w:color w:val="000000"/>
          <w:sz w:val="20"/>
          <w:szCs w:val="20"/>
        </w:rPr>
      </w:pPr>
    </w:p>
    <w:p w14:paraId="705DCCB3" w14:textId="77777777" w:rsidR="004E3522" w:rsidRDefault="004E3522" w:rsidP="006B5048">
      <w:pPr>
        <w:pBdr>
          <w:top w:val="nil"/>
          <w:left w:val="nil"/>
          <w:bottom w:val="nil"/>
          <w:right w:val="nil"/>
          <w:between w:val="nil"/>
        </w:pBdr>
        <w:jc w:val="both"/>
        <w:rPr>
          <w:color w:val="000000"/>
          <w:sz w:val="20"/>
          <w:szCs w:val="20"/>
        </w:rPr>
      </w:pPr>
    </w:p>
    <w:p w14:paraId="5982DA19" w14:textId="77777777" w:rsidR="004E3522" w:rsidRDefault="004E3522" w:rsidP="006B5048">
      <w:pPr>
        <w:pBdr>
          <w:top w:val="nil"/>
          <w:left w:val="nil"/>
          <w:bottom w:val="nil"/>
          <w:right w:val="nil"/>
          <w:between w:val="nil"/>
        </w:pBdr>
        <w:jc w:val="both"/>
        <w:rPr>
          <w:color w:val="000000"/>
          <w:sz w:val="20"/>
          <w:szCs w:val="20"/>
        </w:rPr>
      </w:pPr>
    </w:p>
    <w:p w14:paraId="0BF5E0A7" w14:textId="77777777" w:rsidR="004E3522" w:rsidRDefault="004E3522" w:rsidP="006B5048">
      <w:pPr>
        <w:pBdr>
          <w:top w:val="nil"/>
          <w:left w:val="nil"/>
          <w:bottom w:val="nil"/>
          <w:right w:val="nil"/>
          <w:between w:val="nil"/>
        </w:pBdr>
        <w:jc w:val="both"/>
        <w:rPr>
          <w:color w:val="000000"/>
          <w:sz w:val="20"/>
          <w:szCs w:val="20"/>
        </w:rPr>
      </w:pPr>
    </w:p>
    <w:p w14:paraId="72B82BE6" w14:textId="77777777" w:rsidR="004E3522" w:rsidRDefault="004E3522" w:rsidP="006B5048">
      <w:pPr>
        <w:pBdr>
          <w:top w:val="nil"/>
          <w:left w:val="nil"/>
          <w:bottom w:val="nil"/>
          <w:right w:val="nil"/>
          <w:between w:val="nil"/>
        </w:pBdr>
        <w:jc w:val="both"/>
        <w:rPr>
          <w:color w:val="000000"/>
          <w:sz w:val="20"/>
          <w:szCs w:val="20"/>
        </w:rPr>
      </w:pPr>
    </w:p>
    <w:p w14:paraId="1E791077" w14:textId="77777777" w:rsidR="004E3522" w:rsidRDefault="004E3522" w:rsidP="006B5048">
      <w:pPr>
        <w:pBdr>
          <w:top w:val="nil"/>
          <w:left w:val="nil"/>
          <w:bottom w:val="nil"/>
          <w:right w:val="nil"/>
          <w:between w:val="nil"/>
        </w:pBdr>
        <w:jc w:val="both"/>
        <w:rPr>
          <w:color w:val="000000"/>
          <w:sz w:val="20"/>
          <w:szCs w:val="20"/>
        </w:rPr>
      </w:pPr>
    </w:p>
    <w:p w14:paraId="25796D17" w14:textId="77777777" w:rsidR="004E3522" w:rsidRDefault="004E3522" w:rsidP="006B5048">
      <w:pPr>
        <w:pBdr>
          <w:top w:val="nil"/>
          <w:left w:val="nil"/>
          <w:bottom w:val="nil"/>
          <w:right w:val="nil"/>
          <w:between w:val="nil"/>
        </w:pBdr>
        <w:jc w:val="both"/>
        <w:rPr>
          <w:color w:val="000000"/>
          <w:sz w:val="20"/>
          <w:szCs w:val="20"/>
        </w:rPr>
      </w:pPr>
    </w:p>
    <w:p w14:paraId="3E5AC640" w14:textId="77777777" w:rsidR="004E3522" w:rsidRDefault="004E3522" w:rsidP="006B5048">
      <w:pPr>
        <w:pBdr>
          <w:top w:val="nil"/>
          <w:left w:val="nil"/>
          <w:bottom w:val="nil"/>
          <w:right w:val="nil"/>
          <w:between w:val="nil"/>
        </w:pBdr>
        <w:jc w:val="both"/>
        <w:rPr>
          <w:color w:val="000000"/>
          <w:sz w:val="20"/>
          <w:szCs w:val="20"/>
        </w:rPr>
      </w:pPr>
    </w:p>
    <w:p w14:paraId="3B745640" w14:textId="77777777" w:rsidR="004E3522" w:rsidRDefault="004E3522" w:rsidP="006B5048">
      <w:pPr>
        <w:pBdr>
          <w:top w:val="nil"/>
          <w:left w:val="nil"/>
          <w:bottom w:val="nil"/>
          <w:right w:val="nil"/>
          <w:between w:val="nil"/>
        </w:pBdr>
        <w:jc w:val="both"/>
        <w:rPr>
          <w:color w:val="000000"/>
          <w:sz w:val="20"/>
          <w:szCs w:val="20"/>
        </w:rPr>
      </w:pPr>
    </w:p>
    <w:p w14:paraId="791D9649" w14:textId="77777777" w:rsidR="004E3522" w:rsidRDefault="004E3522" w:rsidP="006B5048">
      <w:pPr>
        <w:pBdr>
          <w:top w:val="nil"/>
          <w:left w:val="nil"/>
          <w:bottom w:val="nil"/>
          <w:right w:val="nil"/>
          <w:between w:val="nil"/>
        </w:pBdr>
        <w:jc w:val="both"/>
        <w:rPr>
          <w:color w:val="000000"/>
          <w:sz w:val="20"/>
          <w:szCs w:val="20"/>
        </w:rPr>
      </w:pPr>
    </w:p>
    <w:p w14:paraId="7F1B61D5" w14:textId="77777777" w:rsidR="004E3522" w:rsidRDefault="004E3522" w:rsidP="006B5048">
      <w:pPr>
        <w:pBdr>
          <w:top w:val="nil"/>
          <w:left w:val="nil"/>
          <w:bottom w:val="nil"/>
          <w:right w:val="nil"/>
          <w:between w:val="nil"/>
        </w:pBdr>
        <w:jc w:val="both"/>
        <w:rPr>
          <w:color w:val="000000"/>
          <w:sz w:val="20"/>
          <w:szCs w:val="20"/>
        </w:rPr>
      </w:pPr>
    </w:p>
    <w:p w14:paraId="58851732" w14:textId="77777777" w:rsidR="004E3522" w:rsidRDefault="004E3522" w:rsidP="006B5048">
      <w:pPr>
        <w:pBdr>
          <w:top w:val="nil"/>
          <w:left w:val="nil"/>
          <w:bottom w:val="nil"/>
          <w:right w:val="nil"/>
          <w:between w:val="nil"/>
        </w:pBdr>
        <w:jc w:val="both"/>
        <w:rPr>
          <w:color w:val="000000"/>
          <w:sz w:val="20"/>
          <w:szCs w:val="20"/>
        </w:rPr>
      </w:pPr>
    </w:p>
    <w:p w14:paraId="04D7CBE2" w14:textId="77777777" w:rsidR="004E3522" w:rsidRDefault="00687210" w:rsidP="006B5048">
      <w:pPr>
        <w:pBdr>
          <w:top w:val="nil"/>
          <w:left w:val="nil"/>
          <w:bottom w:val="nil"/>
          <w:right w:val="nil"/>
          <w:between w:val="nil"/>
        </w:pBdr>
        <w:spacing w:before="40"/>
        <w:jc w:val="both"/>
        <w:rPr>
          <w:color w:val="000000"/>
          <w:sz w:val="20"/>
          <w:szCs w:val="20"/>
        </w:rPr>
        <w:sectPr w:rsidR="004E3522">
          <w:pgSz w:w="12240" w:h="15840"/>
          <w:pgMar w:top="1240" w:right="360" w:bottom="1300" w:left="360" w:header="0" w:footer="1102" w:gutter="0"/>
          <w:cols w:space="720"/>
        </w:sectPr>
      </w:pPr>
      <w:r>
        <w:rPr>
          <w:noProof/>
          <w:lang w:val="en-US"/>
        </w:rPr>
        <mc:AlternateContent>
          <mc:Choice Requires="wpg">
            <w:drawing>
              <wp:anchor distT="0" distB="0" distL="0" distR="0" simplePos="0" relativeHeight="251669504" behindDoc="0" locked="0" layoutInCell="1" hidden="0" allowOverlap="1" wp14:anchorId="02D4DD5C" wp14:editId="3B3CB75D">
                <wp:simplePos x="0" y="0"/>
                <wp:positionH relativeFrom="column">
                  <wp:posOffset>838200</wp:posOffset>
                </wp:positionH>
                <wp:positionV relativeFrom="paragraph">
                  <wp:posOffset>190500</wp:posOffset>
                </wp:positionV>
                <wp:extent cx="5622290" cy="83185"/>
                <wp:effectExtent l="0" t="0" r="0" b="0"/>
                <wp:wrapTopAndBottom distT="0" distB="0"/>
                <wp:docPr id="57" name="Forma libre 57"/>
                <wp:cNvGraphicFramePr/>
                <a:graphic xmlns:a="http://schemas.openxmlformats.org/drawingml/2006/main">
                  <a:graphicData uri="http://schemas.microsoft.com/office/word/2010/wordprocessingShape">
                    <wps:wsp>
                      <wps:cNvSpPr/>
                      <wps:spPr>
                        <a:xfrm>
                          <a:off x="2539618" y="3743170"/>
                          <a:ext cx="5612765" cy="73660"/>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5622290" cy="83185"/>
                <wp:effectExtent b="0" l="0" r="0" t="0"/>
                <wp:wrapTopAndBottom distB="0" distT="0"/>
                <wp:docPr id="57" name="image22.png"/>
                <a:graphic>
                  <a:graphicData uri="http://schemas.openxmlformats.org/drawingml/2006/picture">
                    <pic:pic>
                      <pic:nvPicPr>
                        <pic:cNvPr id="0" name="image22.png"/>
                        <pic:cNvPicPr preferRelativeResize="0"/>
                      </pic:nvPicPr>
                      <pic:blipFill>
                        <a:blip r:embed="rId22"/>
                        <a:srcRect/>
                        <a:stretch>
                          <a:fillRect/>
                        </a:stretch>
                      </pic:blipFill>
                      <pic:spPr>
                        <a:xfrm>
                          <a:off x="0" y="0"/>
                          <a:ext cx="5622290" cy="83185"/>
                        </a:xfrm>
                        <a:prstGeom prst="rect"/>
                        <a:ln/>
                      </pic:spPr>
                    </pic:pic>
                  </a:graphicData>
                </a:graphic>
              </wp:anchor>
            </w:drawing>
          </mc:Fallback>
        </mc:AlternateContent>
      </w:r>
    </w:p>
    <w:p w14:paraId="65B55419" w14:textId="77777777" w:rsidR="004E3522" w:rsidRDefault="00687210" w:rsidP="006B5048">
      <w:pPr>
        <w:pStyle w:val="Ttulo1"/>
        <w:spacing w:before="36"/>
        <w:jc w:val="both"/>
      </w:pPr>
      <w:r>
        <w:lastRenderedPageBreak/>
        <w:t>TÍTULO TERCERO:</w:t>
      </w:r>
    </w:p>
    <w:p w14:paraId="7868295B" w14:textId="77777777" w:rsidR="004E3522" w:rsidRDefault="00687210" w:rsidP="006B5048">
      <w:pPr>
        <w:pStyle w:val="Ttulo2"/>
        <w:spacing w:before="180" w:line="403" w:lineRule="auto"/>
        <w:ind w:left="1276" w:right="7969" w:firstLine="66"/>
        <w:jc w:val="both"/>
        <w:rPr>
          <w:u w:val="none"/>
        </w:rPr>
      </w:pPr>
      <w:r>
        <w:rPr>
          <w:u w:val="none"/>
        </w:rPr>
        <w:t xml:space="preserve">DE LAS CALIFICACIONES </w:t>
      </w:r>
      <w:r>
        <w:t>ARTÍCULO 18º.-</w:t>
      </w:r>
    </w:p>
    <w:p w14:paraId="4F0785F0" w14:textId="77777777" w:rsidR="004E3522" w:rsidRDefault="00687210" w:rsidP="006B5048">
      <w:pPr>
        <w:pBdr>
          <w:top w:val="nil"/>
          <w:left w:val="nil"/>
          <w:bottom w:val="nil"/>
          <w:right w:val="nil"/>
          <w:between w:val="nil"/>
        </w:pBdr>
        <w:spacing w:line="259" w:lineRule="auto"/>
        <w:ind w:left="1342" w:right="1338"/>
        <w:jc w:val="both"/>
        <w:rPr>
          <w:color w:val="000000"/>
        </w:rPr>
      </w:pPr>
      <w:r>
        <w:rPr>
          <w:color w:val="000000"/>
        </w:rPr>
        <w:t>Las calificaciones serán expresadas en una escala de uno (1.0) a siete (7.0) y hasta con un decimal. La calificación uno (1.0) será la mínima y corresponderá a un 0% de evidencia o demostración de logros de aprendizajes o dominio de contenidos.</w:t>
      </w:r>
    </w:p>
    <w:p w14:paraId="6EAA2805" w14:textId="77777777" w:rsidR="004E3522" w:rsidRDefault="00687210" w:rsidP="006B5048">
      <w:pPr>
        <w:pBdr>
          <w:top w:val="nil"/>
          <w:left w:val="nil"/>
          <w:bottom w:val="nil"/>
          <w:right w:val="nil"/>
          <w:between w:val="nil"/>
        </w:pBdr>
        <w:spacing w:before="158" w:line="259" w:lineRule="auto"/>
        <w:ind w:left="1342" w:right="1344"/>
        <w:jc w:val="both"/>
        <w:rPr>
          <w:color w:val="000000"/>
        </w:rPr>
      </w:pPr>
      <w:r>
        <w:rPr>
          <w:color w:val="000000"/>
        </w:rPr>
        <w:t>La calificación siete (7.0) será la máxima y corresponderá a un 100% de logros de aprendizajes o dominio de contenidos.</w:t>
      </w:r>
    </w:p>
    <w:p w14:paraId="10CE2DDF" w14:textId="77777777" w:rsidR="004E3522" w:rsidRDefault="00687210" w:rsidP="006B5048">
      <w:pPr>
        <w:numPr>
          <w:ilvl w:val="0"/>
          <w:numId w:val="8"/>
        </w:numPr>
        <w:pBdr>
          <w:top w:val="nil"/>
          <w:left w:val="nil"/>
          <w:bottom w:val="nil"/>
          <w:right w:val="nil"/>
          <w:between w:val="nil"/>
        </w:pBdr>
        <w:tabs>
          <w:tab w:val="left" w:pos="2420"/>
          <w:tab w:val="left" w:pos="2422"/>
        </w:tabs>
        <w:spacing w:before="159" w:line="259" w:lineRule="auto"/>
        <w:ind w:right="1335"/>
        <w:jc w:val="both"/>
      </w:pPr>
      <w:r>
        <w:rPr>
          <w:color w:val="000000"/>
        </w:rPr>
        <w:t>Las calificaciones parciales corresponden a las calificaciones de coeficiente uno que el estudiante obtenga durante el año lectivo, mediante las formas e instrumentos evaluativos antes mencionados en el artículo 10º y se expresarán hasta con un decimal.</w:t>
      </w:r>
    </w:p>
    <w:p w14:paraId="50C2869F" w14:textId="77777777" w:rsidR="004E3522" w:rsidRDefault="00687210" w:rsidP="006B5048">
      <w:pPr>
        <w:numPr>
          <w:ilvl w:val="0"/>
          <w:numId w:val="8"/>
        </w:numPr>
        <w:pBdr>
          <w:top w:val="nil"/>
          <w:left w:val="nil"/>
          <w:bottom w:val="nil"/>
          <w:right w:val="nil"/>
          <w:between w:val="nil"/>
        </w:pBdr>
        <w:tabs>
          <w:tab w:val="left" w:pos="2420"/>
          <w:tab w:val="left" w:pos="2422"/>
        </w:tabs>
        <w:spacing w:before="159" w:line="259" w:lineRule="auto"/>
        <w:ind w:right="1335"/>
        <w:jc w:val="both"/>
      </w:pPr>
      <w:r>
        <w:t xml:space="preserve">Cada calificación tendrá un porcentaje asignado coherente con la planificación y el grado de dificultad. Ejemplo: una evaluación de proceso puede valer un 30% de la ponderación final, y, una evaluación oral podrá valer un 15% de la misma ponderación.  </w:t>
      </w:r>
    </w:p>
    <w:p w14:paraId="51B36DF5" w14:textId="77777777" w:rsidR="004E3522" w:rsidRDefault="00687210" w:rsidP="006B5048">
      <w:pPr>
        <w:numPr>
          <w:ilvl w:val="0"/>
          <w:numId w:val="8"/>
        </w:numPr>
        <w:pBdr>
          <w:top w:val="nil"/>
          <w:left w:val="nil"/>
          <w:bottom w:val="nil"/>
          <w:right w:val="nil"/>
          <w:between w:val="nil"/>
        </w:pBdr>
        <w:tabs>
          <w:tab w:val="left" w:pos="2420"/>
          <w:tab w:val="left" w:pos="2422"/>
        </w:tabs>
        <w:spacing w:before="159" w:line="259" w:lineRule="auto"/>
        <w:ind w:right="1339"/>
        <w:jc w:val="both"/>
      </w:pPr>
      <w:r>
        <w:rPr>
          <w:color w:val="000000"/>
        </w:rPr>
        <w:t xml:space="preserve">Las calificaciones finales de </w:t>
      </w:r>
      <w:r>
        <w:t xml:space="preserve">cada asignatura </w:t>
      </w:r>
      <w:r>
        <w:rPr>
          <w:color w:val="000000"/>
        </w:rPr>
        <w:t xml:space="preserve">corresponden </w:t>
      </w:r>
      <w:r>
        <w:t xml:space="preserve">a </w:t>
      </w:r>
      <w:r>
        <w:rPr>
          <w:color w:val="000000"/>
        </w:rPr>
        <w:t xml:space="preserve">la </w:t>
      </w:r>
      <w:r>
        <w:t>ponderación</w:t>
      </w:r>
      <w:r>
        <w:rPr>
          <w:color w:val="000000"/>
        </w:rPr>
        <w:t xml:space="preserve"> de las calificaciones </w:t>
      </w:r>
      <w:r>
        <w:t>obtenidas durante el semestre</w:t>
      </w:r>
      <w:r>
        <w:rPr>
          <w:color w:val="000000"/>
        </w:rPr>
        <w:t>, con aproximación cuando la centésima sea cinco o superior.</w:t>
      </w:r>
    </w:p>
    <w:p w14:paraId="6B8E34EE" w14:textId="77777777" w:rsidR="004E3522" w:rsidRDefault="00687210" w:rsidP="006B5048">
      <w:pPr>
        <w:numPr>
          <w:ilvl w:val="0"/>
          <w:numId w:val="8"/>
        </w:numPr>
        <w:pBdr>
          <w:top w:val="nil"/>
          <w:left w:val="nil"/>
          <w:bottom w:val="nil"/>
          <w:right w:val="nil"/>
          <w:between w:val="nil"/>
        </w:pBdr>
        <w:tabs>
          <w:tab w:val="left" w:pos="2420"/>
          <w:tab w:val="left" w:pos="2422"/>
        </w:tabs>
        <w:spacing w:before="160" w:line="259" w:lineRule="auto"/>
        <w:ind w:right="1339"/>
        <w:jc w:val="both"/>
      </w:pPr>
      <w:r>
        <w:rPr>
          <w:color w:val="000000"/>
        </w:rPr>
        <w:t xml:space="preserve">El Promedio General corresponderá al promedio de las calificaciones finales </w:t>
      </w:r>
      <w:r>
        <w:t>obtenidas</w:t>
      </w:r>
      <w:r>
        <w:rPr>
          <w:color w:val="000000"/>
        </w:rPr>
        <w:t xml:space="preserve"> por el estudiante en cada asignatura, con aproximación cuando la centésima sea cinco o superior.</w:t>
      </w:r>
    </w:p>
    <w:p w14:paraId="49918200" w14:textId="77777777" w:rsidR="004E3522" w:rsidRDefault="004E3522" w:rsidP="006B5048">
      <w:pPr>
        <w:pBdr>
          <w:top w:val="nil"/>
          <w:left w:val="nil"/>
          <w:bottom w:val="nil"/>
          <w:right w:val="nil"/>
          <w:between w:val="nil"/>
        </w:pBdr>
        <w:spacing w:before="71"/>
        <w:jc w:val="both"/>
        <w:rPr>
          <w:color w:val="000000"/>
        </w:rPr>
      </w:pPr>
    </w:p>
    <w:p w14:paraId="6E351749" w14:textId="77777777" w:rsidR="004E3522" w:rsidRDefault="00687210" w:rsidP="006B5048">
      <w:pPr>
        <w:pStyle w:val="Ttulo2"/>
        <w:spacing w:before="0"/>
        <w:jc w:val="both"/>
        <w:rPr>
          <w:u w:val="none"/>
        </w:rPr>
      </w:pPr>
      <w:r>
        <w:t>ARTÍCULO 19º.-</w:t>
      </w:r>
    </w:p>
    <w:p w14:paraId="05CB2AD5" w14:textId="77777777" w:rsidR="004E3522" w:rsidRDefault="00687210" w:rsidP="006B5048">
      <w:pPr>
        <w:pBdr>
          <w:top w:val="nil"/>
          <w:left w:val="nil"/>
          <w:bottom w:val="nil"/>
          <w:right w:val="nil"/>
          <w:between w:val="nil"/>
        </w:pBdr>
        <w:spacing w:before="183"/>
        <w:ind w:left="1342"/>
        <w:jc w:val="both"/>
        <w:rPr>
          <w:color w:val="000000"/>
        </w:rPr>
      </w:pPr>
      <w:r>
        <w:rPr>
          <w:color w:val="000000"/>
        </w:rPr>
        <w:t>La calificación final anual de cada asignatura o taller deberá expresarse en una escala numérica de</w:t>
      </w:r>
    </w:p>
    <w:p w14:paraId="5E36E2A7" w14:textId="77777777" w:rsidR="004E3522" w:rsidRDefault="00687210" w:rsidP="006B5048">
      <w:pPr>
        <w:pBdr>
          <w:top w:val="nil"/>
          <w:left w:val="nil"/>
          <w:bottom w:val="nil"/>
          <w:right w:val="nil"/>
          <w:between w:val="nil"/>
        </w:pBdr>
        <w:spacing w:before="19" w:line="259" w:lineRule="auto"/>
        <w:ind w:left="1342" w:right="1249"/>
        <w:jc w:val="both"/>
        <w:rPr>
          <w:color w:val="000000"/>
        </w:rPr>
      </w:pPr>
      <w:r>
        <w:rPr>
          <w:color w:val="000000"/>
        </w:rPr>
        <w:t>1.0 a 7.0, hasta con un decimal, siendo la calificación mínima de aprobación un 4.0 acorde a lo establecido en el Decreto 67/2018 que establece el MINEDUC.</w:t>
      </w:r>
    </w:p>
    <w:p w14:paraId="7AA20020" w14:textId="77777777" w:rsidR="004E3522" w:rsidRDefault="00687210" w:rsidP="006B5048">
      <w:pPr>
        <w:pBdr>
          <w:top w:val="nil"/>
          <w:left w:val="nil"/>
          <w:bottom w:val="nil"/>
          <w:right w:val="nil"/>
          <w:between w:val="nil"/>
        </w:pBdr>
        <w:spacing w:before="162" w:line="256" w:lineRule="auto"/>
        <w:ind w:left="1342" w:right="1249"/>
        <w:jc w:val="both"/>
        <w:rPr>
          <w:color w:val="000000"/>
        </w:rPr>
      </w:pPr>
      <w:r>
        <w:rPr>
          <w:color w:val="000000"/>
        </w:rPr>
        <w:t xml:space="preserve">Para las calificaciones finales anuales de cada asignatura, se </w:t>
      </w:r>
      <w:r>
        <w:t xml:space="preserve">aproximará </w:t>
      </w:r>
      <w:r>
        <w:rPr>
          <w:color w:val="000000"/>
        </w:rPr>
        <w:t>la centésima 5 o superior, aumentando la décima siguiente, ejemplo: 5,45 = 5,5/ 5,43 = 5,4.</w:t>
      </w:r>
    </w:p>
    <w:p w14:paraId="33EBB533" w14:textId="77777777" w:rsidR="004E3522" w:rsidRDefault="00687210" w:rsidP="006B5048">
      <w:pPr>
        <w:pBdr>
          <w:top w:val="nil"/>
          <w:left w:val="nil"/>
          <w:bottom w:val="nil"/>
          <w:right w:val="nil"/>
          <w:between w:val="nil"/>
        </w:pBdr>
        <w:spacing w:before="72"/>
        <w:jc w:val="both"/>
        <w:rPr>
          <w:color w:val="000000"/>
        </w:rPr>
      </w:pPr>
      <w:r>
        <w:t xml:space="preserve"> </w:t>
      </w:r>
    </w:p>
    <w:p w14:paraId="74933CD1" w14:textId="77777777" w:rsidR="004E3522" w:rsidRDefault="00687210" w:rsidP="006B5048">
      <w:pPr>
        <w:pStyle w:val="Ttulo2"/>
        <w:spacing w:before="0"/>
        <w:jc w:val="both"/>
        <w:rPr>
          <w:u w:val="none"/>
        </w:rPr>
      </w:pPr>
      <w:r>
        <w:t>ARTÍCULO 20º.-</w:t>
      </w:r>
    </w:p>
    <w:p w14:paraId="4F910F37" w14:textId="77777777" w:rsidR="004E3522" w:rsidRDefault="00687210" w:rsidP="006B5048">
      <w:pPr>
        <w:pBdr>
          <w:top w:val="nil"/>
          <w:left w:val="nil"/>
          <w:bottom w:val="nil"/>
          <w:right w:val="nil"/>
          <w:between w:val="nil"/>
        </w:pBdr>
        <w:spacing w:before="183" w:line="259" w:lineRule="auto"/>
        <w:ind w:left="1342" w:right="1336"/>
        <w:jc w:val="both"/>
        <w:rPr>
          <w:color w:val="000000"/>
        </w:rPr>
      </w:pPr>
      <w:r>
        <w:rPr>
          <w:color w:val="000000"/>
        </w:rPr>
        <w:t xml:space="preserve">Todas las notas y las ponderaciones que se utilicen para calcular las calificaciones del período escolar y final del año de una asignatura o taller de cada curso, </w:t>
      </w:r>
      <w:proofErr w:type="gramStart"/>
      <w:r>
        <w:rPr>
          <w:color w:val="000000"/>
        </w:rPr>
        <w:t>deberá</w:t>
      </w:r>
      <w:proofErr w:type="gramEnd"/>
      <w:r>
        <w:rPr>
          <w:color w:val="000000"/>
        </w:rPr>
        <w:t xml:space="preserve"> ser coherente con la evaluación formativa declarada en la planificación que realizó el profesor para dicha asignatura o taller.</w:t>
      </w:r>
    </w:p>
    <w:p w14:paraId="0B01A366" w14:textId="77777777" w:rsidR="004E3522" w:rsidRDefault="004E3522" w:rsidP="006B5048">
      <w:pPr>
        <w:pBdr>
          <w:top w:val="nil"/>
          <w:left w:val="nil"/>
          <w:bottom w:val="nil"/>
          <w:right w:val="nil"/>
          <w:between w:val="nil"/>
        </w:pBdr>
        <w:jc w:val="both"/>
        <w:rPr>
          <w:color w:val="000000"/>
          <w:sz w:val="20"/>
          <w:szCs w:val="20"/>
        </w:rPr>
      </w:pPr>
    </w:p>
    <w:p w14:paraId="58E6418A" w14:textId="77777777" w:rsidR="004E3522" w:rsidRDefault="004E3522" w:rsidP="006B5048">
      <w:pPr>
        <w:pBdr>
          <w:top w:val="nil"/>
          <w:left w:val="nil"/>
          <w:bottom w:val="nil"/>
          <w:right w:val="nil"/>
          <w:between w:val="nil"/>
        </w:pBdr>
        <w:spacing w:before="38"/>
        <w:jc w:val="both"/>
        <w:rPr>
          <w:color w:val="000000"/>
          <w:sz w:val="20"/>
          <w:szCs w:val="20"/>
        </w:rPr>
        <w:sectPr w:rsidR="004E3522">
          <w:pgSz w:w="12240" w:h="15840"/>
          <w:pgMar w:top="1240" w:right="360" w:bottom="1300" w:left="360" w:header="0" w:footer="1102" w:gutter="0"/>
          <w:cols w:space="720"/>
        </w:sectPr>
      </w:pPr>
    </w:p>
    <w:p w14:paraId="146D41E6" w14:textId="77777777" w:rsidR="004E3522" w:rsidRDefault="00687210" w:rsidP="006B5048">
      <w:pPr>
        <w:pStyle w:val="Ttulo2"/>
        <w:ind w:left="1392"/>
        <w:jc w:val="both"/>
        <w:rPr>
          <w:u w:val="none"/>
        </w:rPr>
      </w:pPr>
      <w:r>
        <w:lastRenderedPageBreak/>
        <w:t>ARTÍCULO 21º.-</w:t>
      </w:r>
    </w:p>
    <w:p w14:paraId="3E85C436" w14:textId="77777777" w:rsidR="004E3522" w:rsidRDefault="00687210" w:rsidP="006B5048">
      <w:pPr>
        <w:pBdr>
          <w:top w:val="nil"/>
          <w:left w:val="nil"/>
          <w:bottom w:val="nil"/>
          <w:right w:val="nil"/>
          <w:between w:val="nil"/>
        </w:pBdr>
        <w:spacing w:before="180" w:line="259" w:lineRule="auto"/>
        <w:ind w:left="1342" w:right="1335"/>
        <w:jc w:val="both"/>
        <w:rPr>
          <w:color w:val="000000"/>
        </w:rPr>
      </w:pPr>
      <w:r>
        <w:rPr>
          <w:color w:val="000000"/>
        </w:rPr>
        <w:t xml:space="preserve">Cuando el resultado de aplicar una evaluación con calificación arroje un resultado de 30% de estudiantes con notas insuficientes, el profesor propondrá un plan remedial para las calificaciones obtenidas, y la recuperación de los aprendizajes no logrados. NO registrará las notas en el Libro de Clases físico o digital antes de realizar el análisis del instrumento en conjunto con el jefe técnico, quedando registro </w:t>
      </w:r>
      <w:proofErr w:type="gramStart"/>
      <w:r>
        <w:rPr>
          <w:color w:val="000000"/>
        </w:rPr>
        <w:t>del mismo</w:t>
      </w:r>
      <w:proofErr w:type="gramEnd"/>
      <w:r>
        <w:rPr>
          <w:color w:val="000000"/>
        </w:rPr>
        <w:t xml:space="preserve"> en un documento y con la firma de ambos, pudiendo cambiarse el grado de dificultad de cada pregunta, anulación de preguntas, cambio de escala de evaluación utilizada, revisión de la formulación de las preguntas, para luego autorizar su registro o la aplicación de un nuevo instrumento evaluativo</w:t>
      </w:r>
      <w:r>
        <w:t xml:space="preserve"> diferente</w:t>
      </w:r>
      <w:r>
        <w:rPr>
          <w:color w:val="000000"/>
        </w:rPr>
        <w:t>.</w:t>
      </w:r>
      <w:r>
        <w:t xml:space="preserve"> Las notas obtenidas entre ambos instrumentos serán promediadas y la calificación obtenida resultante deberá ser registrada en el libro de clases.</w:t>
      </w:r>
    </w:p>
    <w:p w14:paraId="2CC5132D" w14:textId="77777777" w:rsidR="004E3522" w:rsidRDefault="00687210" w:rsidP="006B5048">
      <w:pPr>
        <w:pStyle w:val="Ttulo2"/>
        <w:spacing w:before="159"/>
        <w:jc w:val="both"/>
        <w:rPr>
          <w:u w:val="none"/>
        </w:rPr>
      </w:pPr>
      <w:r>
        <w:t>ARTÍCULO 22º.-</w:t>
      </w:r>
    </w:p>
    <w:p w14:paraId="1F7D6ABC" w14:textId="77777777" w:rsidR="004E3522" w:rsidRDefault="00687210" w:rsidP="006B5048">
      <w:pPr>
        <w:pBdr>
          <w:top w:val="nil"/>
          <w:left w:val="nil"/>
          <w:bottom w:val="nil"/>
          <w:right w:val="nil"/>
          <w:between w:val="nil"/>
        </w:pBdr>
        <w:spacing w:before="181" w:line="259" w:lineRule="auto"/>
        <w:ind w:left="1342" w:right="1336"/>
        <w:jc w:val="both"/>
        <w:rPr>
          <w:color w:val="000000"/>
        </w:rPr>
      </w:pPr>
      <w:r>
        <w:rPr>
          <w:color w:val="000000"/>
        </w:rPr>
        <w:t xml:space="preserve">El Colegio Echaurren asume para la Enseñanza Básica y Enseñanza Media el número mínimo de calificaciones parciales de cada etapa escolar según el N° de horas semanales de clases. Podrán exceptuarse de este punto situaciones particulares que serán resueltas </w:t>
      </w:r>
      <w:proofErr w:type="gramStart"/>
      <w:r>
        <w:rPr>
          <w:color w:val="000000"/>
        </w:rPr>
        <w:t>conjuntamente con</w:t>
      </w:r>
      <w:proofErr w:type="gramEnd"/>
      <w:r>
        <w:rPr>
          <w:color w:val="000000"/>
        </w:rPr>
        <w:t xml:space="preserve"> la jefatura de la Unidad Técnica Pedagógica del Establecimiento a fin de no perjudicar el aprendizaje y la promoción del estudiante.</w:t>
      </w:r>
    </w:p>
    <w:p w14:paraId="2974696B" w14:textId="77777777" w:rsidR="004E3522" w:rsidRDefault="00687210" w:rsidP="006B5048">
      <w:pPr>
        <w:pBdr>
          <w:top w:val="nil"/>
          <w:left w:val="nil"/>
          <w:bottom w:val="nil"/>
          <w:right w:val="nil"/>
          <w:between w:val="nil"/>
        </w:pBdr>
        <w:spacing w:before="160" w:line="259" w:lineRule="auto"/>
        <w:ind w:left="1342" w:right="1338"/>
        <w:jc w:val="both"/>
        <w:rPr>
          <w:color w:val="000000"/>
        </w:rPr>
      </w:pPr>
      <w:r>
        <w:rPr>
          <w:color w:val="000000"/>
        </w:rPr>
        <w:t xml:space="preserve">Para el número de calificaciones también se deberá diseñar una planificación de las evaluaciones del período académico, en el cual se deberá informar la respectiva ponderación de cada una de ellas, las cuales deberán estar </w:t>
      </w:r>
      <w:proofErr w:type="gramStart"/>
      <w:r>
        <w:rPr>
          <w:color w:val="000000"/>
        </w:rPr>
        <w:t>en relación a</w:t>
      </w:r>
      <w:proofErr w:type="gramEnd"/>
      <w:r>
        <w:rPr>
          <w:color w:val="000000"/>
        </w:rPr>
        <w:t xml:space="preserve"> los OA priorizados del presente año escolar (Para esto se sugiere ver el anexo al final de este reglamento con el ejemplo acordado en Consejo de Profesores el cual está en concordancia con el Plan Evaluativo que sugiere el Ministerio de Educación).</w:t>
      </w:r>
    </w:p>
    <w:p w14:paraId="71FCED68" w14:textId="77777777" w:rsidR="004E3522" w:rsidRDefault="00687210" w:rsidP="006B5048">
      <w:pPr>
        <w:pBdr>
          <w:top w:val="nil"/>
          <w:left w:val="nil"/>
          <w:bottom w:val="nil"/>
          <w:right w:val="nil"/>
          <w:between w:val="nil"/>
        </w:pBdr>
        <w:spacing w:before="158"/>
        <w:ind w:left="1342"/>
        <w:jc w:val="both"/>
        <w:rPr>
          <w:color w:val="000000"/>
        </w:rPr>
      </w:pPr>
      <w:r>
        <w:rPr>
          <w:color w:val="000000"/>
        </w:rPr>
        <w:t>Finalmente, toda actividad del Curriculum Complementario será calificada con notas numéricas de</w:t>
      </w:r>
    </w:p>
    <w:p w14:paraId="0F2CB030" w14:textId="77777777" w:rsidR="004E3522" w:rsidRDefault="00687210" w:rsidP="006B5048">
      <w:pPr>
        <w:pBdr>
          <w:top w:val="nil"/>
          <w:left w:val="nil"/>
          <w:bottom w:val="nil"/>
          <w:right w:val="nil"/>
          <w:between w:val="nil"/>
        </w:pBdr>
        <w:spacing w:before="22" w:line="259" w:lineRule="auto"/>
        <w:ind w:left="1342" w:right="1334"/>
        <w:jc w:val="both"/>
        <w:rPr>
          <w:color w:val="000000"/>
        </w:rPr>
      </w:pPr>
      <w:r>
        <w:rPr>
          <w:color w:val="000000"/>
        </w:rPr>
        <w:t>1.0 a 7.0 obtenidas en las evaluaciones según los objetivos planteados para cada uno de los talleres. Dicho promedio, se traspasará como una nota parcial a una asignatura afín del Curriculum principal, según el siguiente detalle:</w:t>
      </w:r>
    </w:p>
    <w:p w14:paraId="406FC93A" w14:textId="77777777" w:rsidR="004E3522" w:rsidRDefault="004E3522" w:rsidP="006B5048">
      <w:pPr>
        <w:pBdr>
          <w:top w:val="nil"/>
          <w:left w:val="nil"/>
          <w:bottom w:val="nil"/>
          <w:right w:val="nil"/>
          <w:between w:val="nil"/>
        </w:pBdr>
        <w:spacing w:before="2"/>
        <w:jc w:val="both"/>
        <w:rPr>
          <w:color w:val="000000"/>
          <w:sz w:val="13"/>
          <w:szCs w:val="13"/>
        </w:rPr>
      </w:pPr>
    </w:p>
    <w:tbl>
      <w:tblPr>
        <w:tblStyle w:val="a2"/>
        <w:tblW w:w="8930"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425"/>
        <w:gridCol w:w="426"/>
        <w:gridCol w:w="425"/>
        <w:gridCol w:w="425"/>
        <w:gridCol w:w="425"/>
        <w:gridCol w:w="426"/>
        <w:gridCol w:w="425"/>
        <w:gridCol w:w="425"/>
        <w:gridCol w:w="284"/>
        <w:gridCol w:w="283"/>
        <w:gridCol w:w="284"/>
        <w:gridCol w:w="425"/>
        <w:gridCol w:w="1984"/>
      </w:tblGrid>
      <w:tr w:rsidR="004E3522" w14:paraId="32880A2D" w14:textId="77777777" w:rsidTr="006B5048">
        <w:trPr>
          <w:trHeight w:val="695"/>
        </w:trPr>
        <w:tc>
          <w:tcPr>
            <w:tcW w:w="2268" w:type="dxa"/>
          </w:tcPr>
          <w:p w14:paraId="1B877ADB" w14:textId="77777777" w:rsidR="004E3522" w:rsidRDefault="00687210" w:rsidP="006B5048">
            <w:pPr>
              <w:pBdr>
                <w:top w:val="nil"/>
                <w:left w:val="nil"/>
                <w:bottom w:val="nil"/>
                <w:right w:val="nil"/>
                <w:between w:val="nil"/>
              </w:pBdr>
              <w:jc w:val="both"/>
              <w:rPr>
                <w:b/>
                <w:color w:val="000000"/>
              </w:rPr>
            </w:pPr>
            <w:r>
              <w:rPr>
                <w:b/>
                <w:color w:val="000000"/>
              </w:rPr>
              <w:t>Taller del Curriculum Complementario</w:t>
            </w:r>
          </w:p>
        </w:tc>
        <w:tc>
          <w:tcPr>
            <w:tcW w:w="4678" w:type="dxa"/>
            <w:gridSpan w:val="12"/>
          </w:tcPr>
          <w:p w14:paraId="3780F3A8" w14:textId="77777777" w:rsidR="004E3522" w:rsidRDefault="00687210" w:rsidP="006B5048">
            <w:pPr>
              <w:pBdr>
                <w:top w:val="nil"/>
                <w:left w:val="nil"/>
                <w:bottom w:val="nil"/>
                <w:right w:val="nil"/>
                <w:between w:val="nil"/>
              </w:pBdr>
              <w:spacing w:before="133"/>
              <w:ind w:left="9"/>
              <w:jc w:val="both"/>
              <w:rPr>
                <w:b/>
                <w:color w:val="000000"/>
              </w:rPr>
            </w:pPr>
            <w:r>
              <w:rPr>
                <w:b/>
                <w:color w:val="000000"/>
              </w:rPr>
              <w:t>Cursos</w:t>
            </w:r>
          </w:p>
        </w:tc>
        <w:tc>
          <w:tcPr>
            <w:tcW w:w="1984" w:type="dxa"/>
          </w:tcPr>
          <w:p w14:paraId="69105489" w14:textId="77777777" w:rsidR="004E3522" w:rsidRDefault="00687210" w:rsidP="006B5048">
            <w:pPr>
              <w:pBdr>
                <w:top w:val="nil"/>
                <w:left w:val="nil"/>
                <w:bottom w:val="nil"/>
                <w:right w:val="nil"/>
                <w:between w:val="nil"/>
              </w:pBdr>
              <w:spacing w:before="133"/>
              <w:ind w:left="249"/>
              <w:jc w:val="both"/>
              <w:rPr>
                <w:b/>
                <w:color w:val="000000"/>
              </w:rPr>
            </w:pPr>
            <w:r>
              <w:rPr>
                <w:b/>
                <w:color w:val="000000"/>
              </w:rPr>
              <w:t>Asignatura afín</w:t>
            </w:r>
          </w:p>
        </w:tc>
      </w:tr>
      <w:tr w:rsidR="004E3522" w14:paraId="7B5E154E" w14:textId="77777777" w:rsidTr="006B5048">
        <w:trPr>
          <w:trHeight w:val="429"/>
        </w:trPr>
        <w:tc>
          <w:tcPr>
            <w:tcW w:w="2268" w:type="dxa"/>
          </w:tcPr>
          <w:p w14:paraId="27FB243C"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rPr>
            </w:pPr>
          </w:p>
        </w:tc>
        <w:tc>
          <w:tcPr>
            <w:tcW w:w="425" w:type="dxa"/>
          </w:tcPr>
          <w:p w14:paraId="68A9DB00" w14:textId="77777777" w:rsidR="004E3522" w:rsidRDefault="00687210" w:rsidP="006B5048">
            <w:pPr>
              <w:pBdr>
                <w:top w:val="nil"/>
                <w:left w:val="nil"/>
                <w:bottom w:val="nil"/>
                <w:right w:val="nil"/>
                <w:between w:val="nil"/>
              </w:pBdr>
              <w:spacing w:before="1"/>
              <w:ind w:left="89" w:right="77"/>
              <w:jc w:val="both"/>
              <w:rPr>
                <w:color w:val="000000"/>
              </w:rPr>
            </w:pPr>
            <w:r>
              <w:rPr>
                <w:color w:val="000000"/>
              </w:rPr>
              <w:t>1º</w:t>
            </w:r>
          </w:p>
        </w:tc>
        <w:tc>
          <w:tcPr>
            <w:tcW w:w="426" w:type="dxa"/>
          </w:tcPr>
          <w:p w14:paraId="57437A99" w14:textId="77777777" w:rsidR="004E3522" w:rsidRDefault="00687210" w:rsidP="006B5048">
            <w:pPr>
              <w:pBdr>
                <w:top w:val="nil"/>
                <w:left w:val="nil"/>
                <w:bottom w:val="nil"/>
                <w:right w:val="nil"/>
                <w:between w:val="nil"/>
              </w:pBdr>
              <w:spacing w:before="1"/>
              <w:ind w:left="110"/>
              <w:jc w:val="both"/>
              <w:rPr>
                <w:color w:val="000000"/>
              </w:rPr>
            </w:pPr>
            <w:r>
              <w:rPr>
                <w:color w:val="000000"/>
              </w:rPr>
              <w:t>2º</w:t>
            </w:r>
          </w:p>
        </w:tc>
        <w:tc>
          <w:tcPr>
            <w:tcW w:w="425" w:type="dxa"/>
          </w:tcPr>
          <w:p w14:paraId="52C31320" w14:textId="77777777" w:rsidR="004E3522" w:rsidRDefault="00687210" w:rsidP="006B5048">
            <w:pPr>
              <w:pBdr>
                <w:top w:val="nil"/>
                <w:left w:val="nil"/>
                <w:bottom w:val="nil"/>
                <w:right w:val="nil"/>
                <w:between w:val="nil"/>
              </w:pBdr>
              <w:spacing w:before="1"/>
              <w:ind w:left="89" w:right="77"/>
              <w:jc w:val="both"/>
              <w:rPr>
                <w:color w:val="000000"/>
              </w:rPr>
            </w:pPr>
            <w:r>
              <w:rPr>
                <w:color w:val="000000"/>
              </w:rPr>
              <w:t>3º</w:t>
            </w:r>
          </w:p>
        </w:tc>
        <w:tc>
          <w:tcPr>
            <w:tcW w:w="425" w:type="dxa"/>
          </w:tcPr>
          <w:p w14:paraId="20C1A0C6" w14:textId="77777777" w:rsidR="004E3522" w:rsidRDefault="00687210" w:rsidP="006B5048">
            <w:pPr>
              <w:pBdr>
                <w:top w:val="nil"/>
                <w:left w:val="nil"/>
                <w:bottom w:val="nil"/>
                <w:right w:val="nil"/>
                <w:between w:val="nil"/>
              </w:pBdr>
              <w:spacing w:before="1"/>
              <w:ind w:left="108"/>
              <w:jc w:val="both"/>
              <w:rPr>
                <w:color w:val="000000"/>
              </w:rPr>
            </w:pPr>
            <w:r>
              <w:rPr>
                <w:color w:val="000000"/>
              </w:rPr>
              <w:t>4º</w:t>
            </w:r>
          </w:p>
        </w:tc>
        <w:tc>
          <w:tcPr>
            <w:tcW w:w="425" w:type="dxa"/>
          </w:tcPr>
          <w:p w14:paraId="3F417FDB" w14:textId="77777777" w:rsidR="004E3522" w:rsidRDefault="00687210" w:rsidP="006B5048">
            <w:pPr>
              <w:pBdr>
                <w:top w:val="nil"/>
                <w:left w:val="nil"/>
                <w:bottom w:val="nil"/>
                <w:right w:val="nil"/>
                <w:between w:val="nil"/>
              </w:pBdr>
              <w:spacing w:before="1"/>
              <w:ind w:left="90" w:right="77"/>
              <w:jc w:val="both"/>
              <w:rPr>
                <w:color w:val="000000"/>
              </w:rPr>
            </w:pPr>
            <w:r>
              <w:rPr>
                <w:color w:val="000000"/>
              </w:rPr>
              <w:t>5º</w:t>
            </w:r>
          </w:p>
        </w:tc>
        <w:tc>
          <w:tcPr>
            <w:tcW w:w="426" w:type="dxa"/>
          </w:tcPr>
          <w:p w14:paraId="4ED2C9AD" w14:textId="77777777" w:rsidR="004E3522" w:rsidRDefault="00687210" w:rsidP="006B5048">
            <w:pPr>
              <w:pBdr>
                <w:top w:val="nil"/>
                <w:left w:val="nil"/>
                <w:bottom w:val="nil"/>
                <w:right w:val="nil"/>
                <w:between w:val="nil"/>
              </w:pBdr>
              <w:spacing w:before="1"/>
              <w:ind w:left="90" w:right="77"/>
              <w:jc w:val="both"/>
              <w:rPr>
                <w:color w:val="000000"/>
              </w:rPr>
            </w:pPr>
            <w:r>
              <w:rPr>
                <w:color w:val="000000"/>
              </w:rPr>
              <w:t>6º</w:t>
            </w:r>
          </w:p>
        </w:tc>
        <w:tc>
          <w:tcPr>
            <w:tcW w:w="425" w:type="dxa"/>
          </w:tcPr>
          <w:p w14:paraId="078FD8E1" w14:textId="77777777" w:rsidR="004E3522" w:rsidRDefault="00687210" w:rsidP="006B5048">
            <w:pPr>
              <w:pBdr>
                <w:top w:val="nil"/>
                <w:left w:val="nil"/>
                <w:bottom w:val="nil"/>
                <w:right w:val="nil"/>
                <w:between w:val="nil"/>
              </w:pBdr>
              <w:spacing w:before="1"/>
              <w:ind w:left="89" w:right="72"/>
              <w:jc w:val="both"/>
              <w:rPr>
                <w:color w:val="000000"/>
              </w:rPr>
            </w:pPr>
            <w:r>
              <w:rPr>
                <w:color w:val="000000"/>
              </w:rPr>
              <w:t>7º</w:t>
            </w:r>
          </w:p>
        </w:tc>
        <w:tc>
          <w:tcPr>
            <w:tcW w:w="425" w:type="dxa"/>
          </w:tcPr>
          <w:p w14:paraId="347FD9D9" w14:textId="77777777" w:rsidR="004E3522" w:rsidRDefault="00687210" w:rsidP="006B5048">
            <w:pPr>
              <w:pBdr>
                <w:top w:val="nil"/>
                <w:left w:val="nil"/>
                <w:bottom w:val="nil"/>
                <w:right w:val="nil"/>
                <w:between w:val="nil"/>
              </w:pBdr>
              <w:spacing w:before="1"/>
              <w:ind w:left="92" w:right="77"/>
              <w:jc w:val="both"/>
              <w:rPr>
                <w:color w:val="000000"/>
              </w:rPr>
            </w:pPr>
            <w:r>
              <w:rPr>
                <w:color w:val="000000"/>
              </w:rPr>
              <w:t>8º</w:t>
            </w:r>
          </w:p>
        </w:tc>
        <w:tc>
          <w:tcPr>
            <w:tcW w:w="284" w:type="dxa"/>
          </w:tcPr>
          <w:p w14:paraId="27D536D2" w14:textId="77777777" w:rsidR="004E3522" w:rsidRDefault="00687210" w:rsidP="006B5048">
            <w:pPr>
              <w:pBdr>
                <w:top w:val="nil"/>
                <w:left w:val="nil"/>
                <w:bottom w:val="nil"/>
                <w:right w:val="nil"/>
                <w:between w:val="nil"/>
              </w:pBdr>
              <w:spacing w:before="1"/>
              <w:ind w:left="12" w:right="56"/>
              <w:jc w:val="both"/>
              <w:rPr>
                <w:color w:val="000000"/>
              </w:rPr>
            </w:pPr>
            <w:r>
              <w:rPr>
                <w:color w:val="000000"/>
              </w:rPr>
              <w:t>I</w:t>
            </w:r>
          </w:p>
        </w:tc>
        <w:tc>
          <w:tcPr>
            <w:tcW w:w="283" w:type="dxa"/>
          </w:tcPr>
          <w:p w14:paraId="39A4D9BA" w14:textId="77777777" w:rsidR="004E3522" w:rsidRDefault="00687210" w:rsidP="006B5048">
            <w:pPr>
              <w:pBdr>
                <w:top w:val="nil"/>
                <w:left w:val="nil"/>
                <w:bottom w:val="nil"/>
                <w:right w:val="nil"/>
                <w:between w:val="nil"/>
              </w:pBdr>
              <w:spacing w:before="1"/>
              <w:ind w:left="52" w:right="44"/>
              <w:jc w:val="both"/>
              <w:rPr>
                <w:color w:val="000000"/>
              </w:rPr>
            </w:pPr>
            <w:r>
              <w:rPr>
                <w:color w:val="000000"/>
              </w:rPr>
              <w:t>II</w:t>
            </w:r>
          </w:p>
        </w:tc>
        <w:tc>
          <w:tcPr>
            <w:tcW w:w="284" w:type="dxa"/>
          </w:tcPr>
          <w:p w14:paraId="04417A55" w14:textId="77777777" w:rsidR="004E3522" w:rsidRDefault="00687210" w:rsidP="006B5048">
            <w:pPr>
              <w:pBdr>
                <w:top w:val="nil"/>
                <w:left w:val="nil"/>
                <w:bottom w:val="nil"/>
                <w:right w:val="nil"/>
                <w:between w:val="nil"/>
              </w:pBdr>
              <w:spacing w:before="1"/>
              <w:ind w:left="48" w:right="37"/>
              <w:jc w:val="both"/>
              <w:rPr>
                <w:color w:val="000000"/>
              </w:rPr>
            </w:pPr>
            <w:r>
              <w:rPr>
                <w:color w:val="000000"/>
              </w:rPr>
              <w:t>III</w:t>
            </w:r>
          </w:p>
        </w:tc>
        <w:tc>
          <w:tcPr>
            <w:tcW w:w="425" w:type="dxa"/>
          </w:tcPr>
          <w:p w14:paraId="5EFEC679" w14:textId="77777777" w:rsidR="004E3522" w:rsidRDefault="00687210" w:rsidP="006B5048">
            <w:pPr>
              <w:pBdr>
                <w:top w:val="nil"/>
                <w:left w:val="nil"/>
                <w:bottom w:val="nil"/>
                <w:right w:val="nil"/>
                <w:between w:val="nil"/>
              </w:pBdr>
              <w:spacing w:before="1"/>
              <w:ind w:left="63" w:right="49"/>
              <w:jc w:val="both"/>
              <w:rPr>
                <w:color w:val="000000"/>
              </w:rPr>
            </w:pPr>
            <w:r>
              <w:rPr>
                <w:color w:val="000000"/>
              </w:rPr>
              <w:t>IV</w:t>
            </w:r>
          </w:p>
        </w:tc>
        <w:tc>
          <w:tcPr>
            <w:tcW w:w="1984" w:type="dxa"/>
          </w:tcPr>
          <w:p w14:paraId="6F11079D"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rPr>
            </w:pPr>
          </w:p>
        </w:tc>
      </w:tr>
      <w:tr w:rsidR="004E3522" w14:paraId="77B415D6" w14:textId="77777777" w:rsidTr="006B5048">
        <w:trPr>
          <w:trHeight w:val="1394"/>
        </w:trPr>
        <w:tc>
          <w:tcPr>
            <w:tcW w:w="2268" w:type="dxa"/>
          </w:tcPr>
          <w:p w14:paraId="63645A87" w14:textId="77777777" w:rsidR="004E3522" w:rsidRDefault="004E3522" w:rsidP="006B5048">
            <w:pPr>
              <w:pBdr>
                <w:top w:val="nil"/>
                <w:left w:val="nil"/>
                <w:bottom w:val="nil"/>
                <w:right w:val="nil"/>
                <w:between w:val="nil"/>
              </w:pBdr>
              <w:spacing w:before="215"/>
              <w:jc w:val="both"/>
              <w:rPr>
                <w:color w:val="000000"/>
              </w:rPr>
            </w:pPr>
          </w:p>
          <w:p w14:paraId="1BF1DD5D" w14:textId="77777777" w:rsidR="004E3522" w:rsidRDefault="00687210" w:rsidP="006B5048">
            <w:pPr>
              <w:pBdr>
                <w:top w:val="nil"/>
                <w:left w:val="nil"/>
                <w:bottom w:val="nil"/>
                <w:right w:val="nil"/>
                <w:between w:val="nil"/>
              </w:pBdr>
              <w:ind w:left="107"/>
              <w:jc w:val="both"/>
              <w:rPr>
                <w:color w:val="000000"/>
              </w:rPr>
            </w:pPr>
            <w:r>
              <w:rPr>
                <w:color w:val="000000"/>
              </w:rPr>
              <w:t>Taller de Lenguaje</w:t>
            </w:r>
          </w:p>
        </w:tc>
        <w:tc>
          <w:tcPr>
            <w:tcW w:w="425" w:type="dxa"/>
          </w:tcPr>
          <w:p w14:paraId="28C5F6FA" w14:textId="77777777" w:rsidR="004E3522" w:rsidRDefault="004E3522" w:rsidP="006B5048">
            <w:pPr>
              <w:pBdr>
                <w:top w:val="nil"/>
                <w:left w:val="nil"/>
                <w:bottom w:val="nil"/>
                <w:right w:val="nil"/>
                <w:between w:val="nil"/>
              </w:pBdr>
              <w:spacing w:before="215"/>
              <w:jc w:val="both"/>
              <w:rPr>
                <w:color w:val="000000"/>
              </w:rPr>
            </w:pPr>
          </w:p>
          <w:p w14:paraId="4DA0A584" w14:textId="77777777" w:rsidR="004E3522" w:rsidRDefault="00687210" w:rsidP="006B5048">
            <w:pPr>
              <w:pBdr>
                <w:top w:val="nil"/>
                <w:left w:val="nil"/>
                <w:bottom w:val="nil"/>
                <w:right w:val="nil"/>
                <w:between w:val="nil"/>
              </w:pBdr>
              <w:ind w:right="77"/>
              <w:jc w:val="both"/>
              <w:rPr>
                <w:color w:val="000000"/>
              </w:rPr>
            </w:pPr>
            <w:r>
              <w:rPr>
                <w:color w:val="000000"/>
              </w:rPr>
              <w:t>X</w:t>
            </w:r>
          </w:p>
        </w:tc>
        <w:tc>
          <w:tcPr>
            <w:tcW w:w="426" w:type="dxa"/>
          </w:tcPr>
          <w:p w14:paraId="26FAAAD9" w14:textId="77777777" w:rsidR="004E3522" w:rsidRDefault="004E3522" w:rsidP="006B5048">
            <w:pPr>
              <w:pBdr>
                <w:top w:val="nil"/>
                <w:left w:val="nil"/>
                <w:bottom w:val="nil"/>
                <w:right w:val="nil"/>
                <w:between w:val="nil"/>
              </w:pBdr>
              <w:spacing w:before="215"/>
              <w:jc w:val="both"/>
              <w:rPr>
                <w:color w:val="000000"/>
              </w:rPr>
            </w:pPr>
          </w:p>
          <w:p w14:paraId="7978FDE7" w14:textId="77777777" w:rsidR="004E3522" w:rsidRDefault="00687210" w:rsidP="006B5048">
            <w:pPr>
              <w:pBdr>
                <w:top w:val="nil"/>
                <w:left w:val="nil"/>
                <w:bottom w:val="nil"/>
                <w:right w:val="nil"/>
                <w:between w:val="nil"/>
              </w:pBdr>
              <w:ind w:left="110"/>
              <w:jc w:val="both"/>
              <w:rPr>
                <w:color w:val="000000"/>
              </w:rPr>
            </w:pPr>
            <w:r>
              <w:rPr>
                <w:color w:val="000000"/>
              </w:rPr>
              <w:t>X</w:t>
            </w:r>
          </w:p>
        </w:tc>
        <w:tc>
          <w:tcPr>
            <w:tcW w:w="425" w:type="dxa"/>
          </w:tcPr>
          <w:p w14:paraId="31B1742A" w14:textId="77777777" w:rsidR="004E3522" w:rsidRDefault="004E3522" w:rsidP="006B5048">
            <w:pPr>
              <w:pBdr>
                <w:top w:val="nil"/>
                <w:left w:val="nil"/>
                <w:bottom w:val="nil"/>
                <w:right w:val="nil"/>
                <w:between w:val="nil"/>
              </w:pBdr>
              <w:spacing w:before="215"/>
              <w:jc w:val="both"/>
              <w:rPr>
                <w:color w:val="000000"/>
              </w:rPr>
            </w:pPr>
          </w:p>
          <w:p w14:paraId="7FC242A6" w14:textId="77777777" w:rsidR="004E3522" w:rsidRDefault="00687210" w:rsidP="006B5048">
            <w:pPr>
              <w:pBdr>
                <w:top w:val="nil"/>
                <w:left w:val="nil"/>
                <w:bottom w:val="nil"/>
                <w:right w:val="nil"/>
                <w:between w:val="nil"/>
              </w:pBdr>
              <w:ind w:right="77"/>
              <w:jc w:val="both"/>
              <w:rPr>
                <w:color w:val="000000"/>
              </w:rPr>
            </w:pPr>
            <w:r>
              <w:rPr>
                <w:color w:val="000000"/>
              </w:rPr>
              <w:t>X</w:t>
            </w:r>
          </w:p>
        </w:tc>
        <w:tc>
          <w:tcPr>
            <w:tcW w:w="425" w:type="dxa"/>
          </w:tcPr>
          <w:p w14:paraId="5A83E0E0" w14:textId="77777777" w:rsidR="004E3522" w:rsidRDefault="004E3522" w:rsidP="006B5048">
            <w:pPr>
              <w:pBdr>
                <w:top w:val="nil"/>
                <w:left w:val="nil"/>
                <w:bottom w:val="nil"/>
                <w:right w:val="nil"/>
                <w:between w:val="nil"/>
              </w:pBdr>
              <w:spacing w:before="215"/>
              <w:jc w:val="both"/>
              <w:rPr>
                <w:color w:val="000000"/>
              </w:rPr>
            </w:pPr>
          </w:p>
          <w:p w14:paraId="1056D3E9" w14:textId="77777777" w:rsidR="004E3522" w:rsidRDefault="00687210" w:rsidP="006B5048">
            <w:pPr>
              <w:pBdr>
                <w:top w:val="nil"/>
                <w:left w:val="nil"/>
                <w:bottom w:val="nil"/>
                <w:right w:val="nil"/>
                <w:between w:val="nil"/>
              </w:pBdr>
              <w:ind w:left="108"/>
              <w:jc w:val="both"/>
              <w:rPr>
                <w:color w:val="000000"/>
              </w:rPr>
            </w:pPr>
            <w:r>
              <w:rPr>
                <w:color w:val="000000"/>
              </w:rPr>
              <w:t>X</w:t>
            </w:r>
          </w:p>
        </w:tc>
        <w:tc>
          <w:tcPr>
            <w:tcW w:w="425" w:type="dxa"/>
          </w:tcPr>
          <w:p w14:paraId="6E0C3FA6" w14:textId="77777777" w:rsidR="004E3522" w:rsidRDefault="004E3522" w:rsidP="006B5048">
            <w:pPr>
              <w:pBdr>
                <w:top w:val="nil"/>
                <w:left w:val="nil"/>
                <w:bottom w:val="nil"/>
                <w:right w:val="nil"/>
                <w:between w:val="nil"/>
              </w:pBdr>
              <w:spacing w:before="215"/>
              <w:jc w:val="both"/>
              <w:rPr>
                <w:color w:val="000000"/>
              </w:rPr>
            </w:pPr>
          </w:p>
          <w:p w14:paraId="66F2B15F" w14:textId="77777777" w:rsidR="004E3522" w:rsidRDefault="00687210" w:rsidP="006B5048">
            <w:pPr>
              <w:pBdr>
                <w:top w:val="nil"/>
                <w:left w:val="nil"/>
                <w:bottom w:val="nil"/>
                <w:right w:val="nil"/>
                <w:between w:val="nil"/>
              </w:pBdr>
              <w:ind w:right="76"/>
              <w:jc w:val="both"/>
              <w:rPr>
                <w:color w:val="000000"/>
              </w:rPr>
            </w:pPr>
            <w:r>
              <w:rPr>
                <w:color w:val="000000"/>
              </w:rPr>
              <w:t>X</w:t>
            </w:r>
          </w:p>
        </w:tc>
        <w:tc>
          <w:tcPr>
            <w:tcW w:w="426" w:type="dxa"/>
          </w:tcPr>
          <w:p w14:paraId="078B8346" w14:textId="77777777" w:rsidR="004E3522" w:rsidRDefault="004E3522" w:rsidP="006B5048">
            <w:pPr>
              <w:pBdr>
                <w:top w:val="nil"/>
                <w:left w:val="nil"/>
                <w:bottom w:val="nil"/>
                <w:right w:val="nil"/>
                <w:between w:val="nil"/>
              </w:pBdr>
              <w:spacing w:before="215"/>
              <w:jc w:val="both"/>
              <w:rPr>
                <w:color w:val="000000"/>
              </w:rPr>
            </w:pPr>
          </w:p>
          <w:p w14:paraId="0E37CE47" w14:textId="77777777" w:rsidR="004E3522" w:rsidRDefault="00687210" w:rsidP="006B5048">
            <w:pPr>
              <w:pBdr>
                <w:top w:val="nil"/>
                <w:left w:val="nil"/>
                <w:bottom w:val="nil"/>
                <w:right w:val="nil"/>
                <w:between w:val="nil"/>
              </w:pBdr>
              <w:ind w:right="76"/>
              <w:jc w:val="both"/>
              <w:rPr>
                <w:color w:val="000000"/>
              </w:rPr>
            </w:pPr>
            <w:r>
              <w:rPr>
                <w:color w:val="000000"/>
              </w:rPr>
              <w:t>X</w:t>
            </w:r>
          </w:p>
        </w:tc>
        <w:tc>
          <w:tcPr>
            <w:tcW w:w="425" w:type="dxa"/>
          </w:tcPr>
          <w:p w14:paraId="0DF135F7" w14:textId="77777777" w:rsidR="004E3522" w:rsidRDefault="004E3522" w:rsidP="006B5048">
            <w:pPr>
              <w:pBdr>
                <w:top w:val="nil"/>
                <w:left w:val="nil"/>
                <w:bottom w:val="nil"/>
                <w:right w:val="nil"/>
                <w:between w:val="nil"/>
              </w:pBdr>
              <w:spacing w:before="215"/>
              <w:jc w:val="both"/>
              <w:rPr>
                <w:color w:val="000000"/>
              </w:rPr>
            </w:pPr>
          </w:p>
          <w:p w14:paraId="79AFF2BC" w14:textId="77777777" w:rsidR="004E3522" w:rsidRDefault="00687210" w:rsidP="006B5048">
            <w:pPr>
              <w:pBdr>
                <w:top w:val="nil"/>
                <w:left w:val="nil"/>
                <w:bottom w:val="nil"/>
                <w:right w:val="nil"/>
                <w:between w:val="nil"/>
              </w:pBdr>
              <w:ind w:right="72"/>
              <w:jc w:val="both"/>
              <w:rPr>
                <w:color w:val="000000"/>
              </w:rPr>
            </w:pPr>
            <w:r>
              <w:rPr>
                <w:color w:val="000000"/>
              </w:rPr>
              <w:t>X</w:t>
            </w:r>
          </w:p>
        </w:tc>
        <w:tc>
          <w:tcPr>
            <w:tcW w:w="425" w:type="dxa"/>
          </w:tcPr>
          <w:p w14:paraId="6E00045D" w14:textId="77777777" w:rsidR="004E3522" w:rsidRDefault="004E3522" w:rsidP="006B5048">
            <w:pPr>
              <w:pBdr>
                <w:top w:val="nil"/>
                <w:left w:val="nil"/>
                <w:bottom w:val="nil"/>
                <w:right w:val="nil"/>
                <w:between w:val="nil"/>
              </w:pBdr>
              <w:spacing w:before="215"/>
              <w:jc w:val="both"/>
              <w:rPr>
                <w:color w:val="000000"/>
              </w:rPr>
            </w:pPr>
          </w:p>
          <w:p w14:paraId="11B45D8C" w14:textId="77777777" w:rsidR="004E3522" w:rsidRDefault="00687210" w:rsidP="006B5048">
            <w:pPr>
              <w:pBdr>
                <w:top w:val="nil"/>
                <w:left w:val="nil"/>
                <w:bottom w:val="nil"/>
                <w:right w:val="nil"/>
                <w:between w:val="nil"/>
              </w:pBdr>
              <w:ind w:right="74"/>
              <w:jc w:val="both"/>
              <w:rPr>
                <w:color w:val="000000"/>
              </w:rPr>
            </w:pPr>
            <w:r>
              <w:rPr>
                <w:color w:val="000000"/>
              </w:rPr>
              <w:t>X</w:t>
            </w:r>
          </w:p>
        </w:tc>
        <w:tc>
          <w:tcPr>
            <w:tcW w:w="284" w:type="dxa"/>
          </w:tcPr>
          <w:p w14:paraId="4F757DC7" w14:textId="77777777" w:rsidR="004E3522" w:rsidRDefault="004E3522" w:rsidP="006B5048">
            <w:pPr>
              <w:pBdr>
                <w:top w:val="nil"/>
                <w:left w:val="nil"/>
                <w:bottom w:val="nil"/>
                <w:right w:val="nil"/>
                <w:between w:val="nil"/>
              </w:pBdr>
              <w:spacing w:before="215"/>
              <w:jc w:val="both"/>
              <w:rPr>
                <w:color w:val="000000"/>
              </w:rPr>
            </w:pPr>
          </w:p>
          <w:p w14:paraId="696724CA" w14:textId="77777777" w:rsidR="004E3522" w:rsidRDefault="00687210" w:rsidP="006B5048">
            <w:pPr>
              <w:pBdr>
                <w:top w:val="nil"/>
                <w:left w:val="nil"/>
                <w:bottom w:val="nil"/>
                <w:right w:val="nil"/>
                <w:between w:val="nil"/>
              </w:pBdr>
              <w:ind w:left="56" w:right="44"/>
              <w:jc w:val="both"/>
              <w:rPr>
                <w:color w:val="000000"/>
              </w:rPr>
            </w:pPr>
            <w:r>
              <w:rPr>
                <w:color w:val="000000"/>
              </w:rPr>
              <w:t>X</w:t>
            </w:r>
          </w:p>
        </w:tc>
        <w:tc>
          <w:tcPr>
            <w:tcW w:w="283" w:type="dxa"/>
          </w:tcPr>
          <w:p w14:paraId="34FB4FFF" w14:textId="77777777" w:rsidR="004E3522" w:rsidRDefault="004E3522" w:rsidP="006B5048">
            <w:pPr>
              <w:pBdr>
                <w:top w:val="nil"/>
                <w:left w:val="nil"/>
                <w:bottom w:val="nil"/>
                <w:right w:val="nil"/>
                <w:between w:val="nil"/>
              </w:pBdr>
              <w:spacing w:before="215"/>
              <w:jc w:val="both"/>
              <w:rPr>
                <w:color w:val="000000"/>
              </w:rPr>
            </w:pPr>
          </w:p>
          <w:p w14:paraId="2838B1B8" w14:textId="77777777" w:rsidR="004E3522" w:rsidRDefault="00687210" w:rsidP="006B5048">
            <w:pPr>
              <w:pBdr>
                <w:top w:val="nil"/>
                <w:left w:val="nil"/>
                <w:bottom w:val="nil"/>
                <w:right w:val="nil"/>
                <w:between w:val="nil"/>
              </w:pBdr>
              <w:ind w:left="56" w:right="44"/>
              <w:jc w:val="both"/>
              <w:rPr>
                <w:color w:val="000000"/>
              </w:rPr>
            </w:pPr>
            <w:r>
              <w:rPr>
                <w:color w:val="000000"/>
              </w:rPr>
              <w:t>X</w:t>
            </w:r>
          </w:p>
        </w:tc>
        <w:tc>
          <w:tcPr>
            <w:tcW w:w="284" w:type="dxa"/>
          </w:tcPr>
          <w:p w14:paraId="2206AFA5" w14:textId="77777777" w:rsidR="004E3522" w:rsidRDefault="004E3522" w:rsidP="006B5048">
            <w:pPr>
              <w:pBdr>
                <w:top w:val="nil"/>
                <w:left w:val="nil"/>
                <w:bottom w:val="nil"/>
                <w:right w:val="nil"/>
                <w:between w:val="nil"/>
              </w:pBdr>
              <w:spacing w:before="215"/>
              <w:jc w:val="both"/>
              <w:rPr>
                <w:color w:val="000000"/>
              </w:rPr>
            </w:pPr>
          </w:p>
          <w:p w14:paraId="758D1193" w14:textId="77777777" w:rsidR="004E3522" w:rsidRDefault="00687210" w:rsidP="006B5048">
            <w:pPr>
              <w:pBdr>
                <w:top w:val="nil"/>
                <w:left w:val="nil"/>
                <w:bottom w:val="nil"/>
                <w:right w:val="nil"/>
                <w:between w:val="nil"/>
              </w:pBdr>
              <w:ind w:left="11" w:right="48"/>
              <w:jc w:val="both"/>
              <w:rPr>
                <w:color w:val="000000"/>
              </w:rPr>
            </w:pPr>
            <w:r>
              <w:rPr>
                <w:color w:val="000000"/>
              </w:rPr>
              <w:t>X</w:t>
            </w:r>
          </w:p>
        </w:tc>
        <w:tc>
          <w:tcPr>
            <w:tcW w:w="425" w:type="dxa"/>
          </w:tcPr>
          <w:p w14:paraId="3FE81CED" w14:textId="77777777" w:rsidR="004E3522" w:rsidRDefault="004E3522" w:rsidP="006B5048">
            <w:pPr>
              <w:pBdr>
                <w:top w:val="nil"/>
                <w:left w:val="nil"/>
                <w:bottom w:val="nil"/>
                <w:right w:val="nil"/>
                <w:between w:val="nil"/>
              </w:pBdr>
              <w:spacing w:before="215"/>
              <w:jc w:val="both"/>
              <w:rPr>
                <w:color w:val="000000"/>
              </w:rPr>
            </w:pPr>
          </w:p>
          <w:p w14:paraId="46AA98EC" w14:textId="77777777" w:rsidR="004E3522" w:rsidRDefault="00687210" w:rsidP="006B5048">
            <w:pPr>
              <w:pBdr>
                <w:top w:val="nil"/>
                <w:left w:val="nil"/>
                <w:bottom w:val="nil"/>
                <w:right w:val="nil"/>
                <w:between w:val="nil"/>
              </w:pBdr>
              <w:ind w:left="14" w:right="63"/>
              <w:jc w:val="both"/>
              <w:rPr>
                <w:color w:val="000000"/>
              </w:rPr>
            </w:pPr>
            <w:r>
              <w:rPr>
                <w:color w:val="000000"/>
              </w:rPr>
              <w:t>X</w:t>
            </w:r>
          </w:p>
        </w:tc>
        <w:tc>
          <w:tcPr>
            <w:tcW w:w="1984" w:type="dxa"/>
          </w:tcPr>
          <w:p w14:paraId="19B973FF" w14:textId="77777777" w:rsidR="004E3522" w:rsidRDefault="00687210" w:rsidP="006B5048">
            <w:pPr>
              <w:pBdr>
                <w:top w:val="nil"/>
                <w:left w:val="nil"/>
                <w:bottom w:val="nil"/>
                <w:right w:val="nil"/>
                <w:between w:val="nil"/>
              </w:pBdr>
              <w:ind w:left="110"/>
              <w:jc w:val="both"/>
              <w:rPr>
                <w:color w:val="000000"/>
              </w:rPr>
            </w:pPr>
            <w:r>
              <w:rPr>
                <w:color w:val="000000"/>
              </w:rPr>
              <w:t>Leng. y Com. (1º a 6º)</w:t>
            </w:r>
          </w:p>
          <w:p w14:paraId="7AA3C471" w14:textId="77777777" w:rsidR="004E3522" w:rsidRDefault="00687210" w:rsidP="006B5048">
            <w:pPr>
              <w:pBdr>
                <w:top w:val="nil"/>
                <w:left w:val="nil"/>
                <w:bottom w:val="nil"/>
                <w:right w:val="nil"/>
                <w:between w:val="nil"/>
              </w:pBdr>
              <w:spacing w:before="160"/>
              <w:ind w:left="110"/>
              <w:jc w:val="both"/>
              <w:rPr>
                <w:color w:val="000000"/>
              </w:rPr>
            </w:pPr>
            <w:r>
              <w:rPr>
                <w:color w:val="000000"/>
              </w:rPr>
              <w:t>Leng. y Lit. (7º a 4ºm)</w:t>
            </w:r>
          </w:p>
        </w:tc>
      </w:tr>
      <w:tr w:rsidR="004E3522" w14:paraId="0D6FBCC5" w14:textId="77777777" w:rsidTr="006B5048">
        <w:trPr>
          <w:trHeight w:val="429"/>
        </w:trPr>
        <w:tc>
          <w:tcPr>
            <w:tcW w:w="2268" w:type="dxa"/>
          </w:tcPr>
          <w:p w14:paraId="52B6BD6F" w14:textId="77777777" w:rsidR="004E3522" w:rsidRDefault="00687210" w:rsidP="006B5048">
            <w:pPr>
              <w:pBdr>
                <w:top w:val="nil"/>
                <w:left w:val="nil"/>
                <w:bottom w:val="nil"/>
                <w:right w:val="nil"/>
                <w:between w:val="nil"/>
              </w:pBdr>
              <w:spacing w:line="268" w:lineRule="auto"/>
              <w:ind w:left="107"/>
              <w:jc w:val="both"/>
              <w:rPr>
                <w:color w:val="000000"/>
              </w:rPr>
            </w:pPr>
            <w:r>
              <w:rPr>
                <w:color w:val="000000"/>
              </w:rPr>
              <w:t>Taller de Matemáticas</w:t>
            </w:r>
          </w:p>
        </w:tc>
        <w:tc>
          <w:tcPr>
            <w:tcW w:w="425" w:type="dxa"/>
          </w:tcPr>
          <w:p w14:paraId="478E2D8E" w14:textId="77777777" w:rsidR="004E3522" w:rsidRDefault="00687210" w:rsidP="006B5048">
            <w:pPr>
              <w:pBdr>
                <w:top w:val="nil"/>
                <w:left w:val="nil"/>
                <w:bottom w:val="nil"/>
                <w:right w:val="nil"/>
                <w:between w:val="nil"/>
              </w:pBdr>
              <w:spacing w:line="268" w:lineRule="auto"/>
              <w:ind w:right="77"/>
              <w:jc w:val="both"/>
              <w:rPr>
                <w:color w:val="000000"/>
              </w:rPr>
            </w:pPr>
            <w:r>
              <w:rPr>
                <w:color w:val="000000"/>
              </w:rPr>
              <w:t>X</w:t>
            </w:r>
          </w:p>
        </w:tc>
        <w:tc>
          <w:tcPr>
            <w:tcW w:w="426" w:type="dxa"/>
          </w:tcPr>
          <w:p w14:paraId="34767F72" w14:textId="77777777" w:rsidR="004E3522" w:rsidRDefault="00687210" w:rsidP="006B5048">
            <w:pPr>
              <w:pBdr>
                <w:top w:val="nil"/>
                <w:left w:val="nil"/>
                <w:bottom w:val="nil"/>
                <w:right w:val="nil"/>
                <w:between w:val="nil"/>
              </w:pBdr>
              <w:spacing w:line="268" w:lineRule="auto"/>
              <w:ind w:left="110"/>
              <w:jc w:val="both"/>
              <w:rPr>
                <w:color w:val="000000"/>
              </w:rPr>
            </w:pPr>
            <w:r>
              <w:rPr>
                <w:color w:val="000000"/>
              </w:rPr>
              <w:t>X</w:t>
            </w:r>
          </w:p>
        </w:tc>
        <w:tc>
          <w:tcPr>
            <w:tcW w:w="425" w:type="dxa"/>
          </w:tcPr>
          <w:p w14:paraId="4104109B" w14:textId="77777777" w:rsidR="004E3522" w:rsidRDefault="00687210" w:rsidP="006B5048">
            <w:pPr>
              <w:pBdr>
                <w:top w:val="nil"/>
                <w:left w:val="nil"/>
                <w:bottom w:val="nil"/>
                <w:right w:val="nil"/>
                <w:between w:val="nil"/>
              </w:pBdr>
              <w:spacing w:line="268" w:lineRule="auto"/>
              <w:ind w:right="77"/>
              <w:jc w:val="both"/>
              <w:rPr>
                <w:color w:val="000000"/>
              </w:rPr>
            </w:pPr>
            <w:r>
              <w:rPr>
                <w:color w:val="000000"/>
              </w:rPr>
              <w:t>X</w:t>
            </w:r>
          </w:p>
        </w:tc>
        <w:tc>
          <w:tcPr>
            <w:tcW w:w="425" w:type="dxa"/>
          </w:tcPr>
          <w:p w14:paraId="53FDDC21" w14:textId="77777777" w:rsidR="004E3522" w:rsidRDefault="00687210" w:rsidP="006B5048">
            <w:pPr>
              <w:pBdr>
                <w:top w:val="nil"/>
                <w:left w:val="nil"/>
                <w:bottom w:val="nil"/>
                <w:right w:val="nil"/>
                <w:between w:val="nil"/>
              </w:pBdr>
              <w:spacing w:line="268" w:lineRule="auto"/>
              <w:ind w:left="108"/>
              <w:jc w:val="both"/>
              <w:rPr>
                <w:color w:val="000000"/>
              </w:rPr>
            </w:pPr>
            <w:r>
              <w:rPr>
                <w:color w:val="000000"/>
              </w:rPr>
              <w:t>X</w:t>
            </w:r>
          </w:p>
        </w:tc>
        <w:tc>
          <w:tcPr>
            <w:tcW w:w="425" w:type="dxa"/>
          </w:tcPr>
          <w:p w14:paraId="4CF2C550" w14:textId="77777777" w:rsidR="004E3522" w:rsidRDefault="00687210" w:rsidP="006B5048">
            <w:pPr>
              <w:pBdr>
                <w:top w:val="nil"/>
                <w:left w:val="nil"/>
                <w:bottom w:val="nil"/>
                <w:right w:val="nil"/>
                <w:between w:val="nil"/>
              </w:pBdr>
              <w:spacing w:line="268" w:lineRule="auto"/>
              <w:ind w:right="76"/>
              <w:jc w:val="both"/>
              <w:rPr>
                <w:color w:val="000000"/>
              </w:rPr>
            </w:pPr>
            <w:r>
              <w:rPr>
                <w:color w:val="000000"/>
              </w:rPr>
              <w:t>X</w:t>
            </w:r>
          </w:p>
        </w:tc>
        <w:tc>
          <w:tcPr>
            <w:tcW w:w="426" w:type="dxa"/>
          </w:tcPr>
          <w:p w14:paraId="18887A69" w14:textId="77777777" w:rsidR="004E3522" w:rsidRDefault="00687210" w:rsidP="006B5048">
            <w:pPr>
              <w:pBdr>
                <w:top w:val="nil"/>
                <w:left w:val="nil"/>
                <w:bottom w:val="nil"/>
                <w:right w:val="nil"/>
                <w:between w:val="nil"/>
              </w:pBdr>
              <w:spacing w:line="268" w:lineRule="auto"/>
              <w:ind w:right="76"/>
              <w:jc w:val="both"/>
              <w:rPr>
                <w:color w:val="000000"/>
              </w:rPr>
            </w:pPr>
            <w:r>
              <w:rPr>
                <w:color w:val="000000"/>
              </w:rPr>
              <w:t>X</w:t>
            </w:r>
          </w:p>
        </w:tc>
        <w:tc>
          <w:tcPr>
            <w:tcW w:w="425" w:type="dxa"/>
          </w:tcPr>
          <w:p w14:paraId="46CCDAA5" w14:textId="77777777" w:rsidR="004E3522" w:rsidRDefault="00687210" w:rsidP="006B5048">
            <w:pPr>
              <w:pBdr>
                <w:top w:val="nil"/>
                <w:left w:val="nil"/>
                <w:bottom w:val="nil"/>
                <w:right w:val="nil"/>
                <w:between w:val="nil"/>
              </w:pBdr>
              <w:spacing w:line="268" w:lineRule="auto"/>
              <w:ind w:right="72"/>
              <w:jc w:val="both"/>
              <w:rPr>
                <w:color w:val="000000"/>
              </w:rPr>
            </w:pPr>
            <w:r>
              <w:rPr>
                <w:color w:val="000000"/>
              </w:rPr>
              <w:t>X</w:t>
            </w:r>
          </w:p>
        </w:tc>
        <w:tc>
          <w:tcPr>
            <w:tcW w:w="425" w:type="dxa"/>
          </w:tcPr>
          <w:p w14:paraId="3BECD73D" w14:textId="77777777" w:rsidR="004E3522" w:rsidRDefault="00687210" w:rsidP="006B5048">
            <w:pPr>
              <w:pBdr>
                <w:top w:val="nil"/>
                <w:left w:val="nil"/>
                <w:bottom w:val="nil"/>
                <w:right w:val="nil"/>
                <w:between w:val="nil"/>
              </w:pBdr>
              <w:spacing w:line="268" w:lineRule="auto"/>
              <w:ind w:right="74"/>
              <w:jc w:val="both"/>
              <w:rPr>
                <w:color w:val="000000"/>
              </w:rPr>
            </w:pPr>
            <w:r>
              <w:rPr>
                <w:color w:val="000000"/>
              </w:rPr>
              <w:t>X</w:t>
            </w:r>
          </w:p>
        </w:tc>
        <w:tc>
          <w:tcPr>
            <w:tcW w:w="284" w:type="dxa"/>
          </w:tcPr>
          <w:p w14:paraId="080A1D33" w14:textId="77777777" w:rsidR="004E3522" w:rsidRDefault="00687210" w:rsidP="006B5048">
            <w:pPr>
              <w:pBdr>
                <w:top w:val="nil"/>
                <w:left w:val="nil"/>
                <w:bottom w:val="nil"/>
                <w:right w:val="nil"/>
                <w:between w:val="nil"/>
              </w:pBdr>
              <w:spacing w:line="268" w:lineRule="auto"/>
              <w:ind w:left="56" w:right="44"/>
              <w:jc w:val="both"/>
              <w:rPr>
                <w:color w:val="000000"/>
              </w:rPr>
            </w:pPr>
            <w:r>
              <w:rPr>
                <w:color w:val="000000"/>
              </w:rPr>
              <w:t>X</w:t>
            </w:r>
          </w:p>
        </w:tc>
        <w:tc>
          <w:tcPr>
            <w:tcW w:w="283" w:type="dxa"/>
          </w:tcPr>
          <w:p w14:paraId="070EDF6F" w14:textId="77777777" w:rsidR="004E3522" w:rsidRDefault="00687210" w:rsidP="006B5048">
            <w:pPr>
              <w:pBdr>
                <w:top w:val="nil"/>
                <w:left w:val="nil"/>
                <w:bottom w:val="nil"/>
                <w:right w:val="nil"/>
                <w:between w:val="nil"/>
              </w:pBdr>
              <w:spacing w:line="268" w:lineRule="auto"/>
              <w:ind w:left="56" w:right="44"/>
              <w:jc w:val="both"/>
              <w:rPr>
                <w:color w:val="000000"/>
              </w:rPr>
            </w:pPr>
            <w:r>
              <w:rPr>
                <w:color w:val="000000"/>
              </w:rPr>
              <w:t>X</w:t>
            </w:r>
          </w:p>
        </w:tc>
        <w:tc>
          <w:tcPr>
            <w:tcW w:w="284" w:type="dxa"/>
          </w:tcPr>
          <w:p w14:paraId="609E57C0"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rPr>
            </w:pPr>
          </w:p>
        </w:tc>
        <w:tc>
          <w:tcPr>
            <w:tcW w:w="425" w:type="dxa"/>
          </w:tcPr>
          <w:p w14:paraId="359943F5"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rPr>
            </w:pPr>
          </w:p>
        </w:tc>
        <w:tc>
          <w:tcPr>
            <w:tcW w:w="1984" w:type="dxa"/>
          </w:tcPr>
          <w:p w14:paraId="53D0D45C" w14:textId="77777777" w:rsidR="004E3522" w:rsidRDefault="00687210" w:rsidP="006B5048">
            <w:pPr>
              <w:pBdr>
                <w:top w:val="nil"/>
                <w:left w:val="nil"/>
                <w:bottom w:val="nil"/>
                <w:right w:val="nil"/>
                <w:between w:val="nil"/>
              </w:pBdr>
              <w:spacing w:line="268" w:lineRule="auto"/>
              <w:ind w:left="110"/>
              <w:jc w:val="both"/>
              <w:rPr>
                <w:color w:val="000000"/>
              </w:rPr>
            </w:pPr>
            <w:r>
              <w:rPr>
                <w:color w:val="000000"/>
              </w:rPr>
              <w:t>Matemáticas</w:t>
            </w:r>
          </w:p>
        </w:tc>
      </w:tr>
      <w:tr w:rsidR="004E3522" w14:paraId="6BEA9EB5" w14:textId="77777777" w:rsidTr="006B5048">
        <w:trPr>
          <w:trHeight w:val="1125"/>
        </w:trPr>
        <w:tc>
          <w:tcPr>
            <w:tcW w:w="2268" w:type="dxa"/>
          </w:tcPr>
          <w:p w14:paraId="12A981E6" w14:textId="77777777" w:rsidR="004E3522" w:rsidRDefault="004E3522" w:rsidP="006B5048">
            <w:pPr>
              <w:pBdr>
                <w:top w:val="nil"/>
                <w:left w:val="nil"/>
                <w:bottom w:val="nil"/>
                <w:right w:val="nil"/>
                <w:between w:val="nil"/>
              </w:pBdr>
              <w:spacing w:before="78"/>
              <w:jc w:val="both"/>
              <w:rPr>
                <w:color w:val="000000"/>
              </w:rPr>
            </w:pPr>
          </w:p>
          <w:p w14:paraId="0BE90E1A" w14:textId="77777777" w:rsidR="004E3522" w:rsidRDefault="00687210" w:rsidP="006B5048">
            <w:pPr>
              <w:pBdr>
                <w:top w:val="nil"/>
                <w:left w:val="nil"/>
                <w:bottom w:val="nil"/>
                <w:right w:val="nil"/>
                <w:between w:val="nil"/>
              </w:pBdr>
              <w:ind w:left="107"/>
              <w:jc w:val="both"/>
              <w:rPr>
                <w:color w:val="000000"/>
              </w:rPr>
            </w:pPr>
            <w:r>
              <w:rPr>
                <w:color w:val="000000"/>
              </w:rPr>
              <w:t>Taller de Inglés</w:t>
            </w:r>
          </w:p>
        </w:tc>
        <w:tc>
          <w:tcPr>
            <w:tcW w:w="425" w:type="dxa"/>
          </w:tcPr>
          <w:p w14:paraId="06CEC21B" w14:textId="77777777" w:rsidR="004E3522" w:rsidRDefault="004E3522" w:rsidP="006B5048">
            <w:pPr>
              <w:pBdr>
                <w:top w:val="nil"/>
                <w:left w:val="nil"/>
                <w:bottom w:val="nil"/>
                <w:right w:val="nil"/>
                <w:between w:val="nil"/>
              </w:pBdr>
              <w:spacing w:before="78"/>
              <w:jc w:val="both"/>
              <w:rPr>
                <w:color w:val="000000"/>
              </w:rPr>
            </w:pPr>
          </w:p>
          <w:p w14:paraId="44F9444C" w14:textId="77777777" w:rsidR="004E3522" w:rsidRDefault="00687210" w:rsidP="006B5048">
            <w:pPr>
              <w:pBdr>
                <w:top w:val="nil"/>
                <w:left w:val="nil"/>
                <w:bottom w:val="nil"/>
                <w:right w:val="nil"/>
                <w:between w:val="nil"/>
              </w:pBdr>
              <w:ind w:right="77"/>
              <w:jc w:val="both"/>
              <w:rPr>
                <w:color w:val="000000"/>
              </w:rPr>
            </w:pPr>
            <w:r>
              <w:rPr>
                <w:color w:val="000000"/>
              </w:rPr>
              <w:t>X</w:t>
            </w:r>
          </w:p>
        </w:tc>
        <w:tc>
          <w:tcPr>
            <w:tcW w:w="426" w:type="dxa"/>
          </w:tcPr>
          <w:p w14:paraId="29BE042F" w14:textId="77777777" w:rsidR="004E3522" w:rsidRDefault="004E3522" w:rsidP="006B5048">
            <w:pPr>
              <w:pBdr>
                <w:top w:val="nil"/>
                <w:left w:val="nil"/>
                <w:bottom w:val="nil"/>
                <w:right w:val="nil"/>
                <w:between w:val="nil"/>
              </w:pBdr>
              <w:spacing w:before="78"/>
              <w:jc w:val="both"/>
              <w:rPr>
                <w:color w:val="000000"/>
              </w:rPr>
            </w:pPr>
          </w:p>
          <w:p w14:paraId="79B33A1D" w14:textId="77777777" w:rsidR="004E3522" w:rsidRDefault="00687210" w:rsidP="006B5048">
            <w:pPr>
              <w:pBdr>
                <w:top w:val="nil"/>
                <w:left w:val="nil"/>
                <w:bottom w:val="nil"/>
                <w:right w:val="nil"/>
                <w:between w:val="nil"/>
              </w:pBdr>
              <w:ind w:left="110"/>
              <w:jc w:val="both"/>
              <w:rPr>
                <w:color w:val="000000"/>
              </w:rPr>
            </w:pPr>
            <w:r>
              <w:rPr>
                <w:color w:val="000000"/>
              </w:rPr>
              <w:t>X</w:t>
            </w:r>
          </w:p>
        </w:tc>
        <w:tc>
          <w:tcPr>
            <w:tcW w:w="425" w:type="dxa"/>
          </w:tcPr>
          <w:p w14:paraId="6BC96FD5" w14:textId="77777777" w:rsidR="004E3522" w:rsidRDefault="004E3522" w:rsidP="006B5048">
            <w:pPr>
              <w:pBdr>
                <w:top w:val="nil"/>
                <w:left w:val="nil"/>
                <w:bottom w:val="nil"/>
                <w:right w:val="nil"/>
                <w:between w:val="nil"/>
              </w:pBdr>
              <w:spacing w:before="78"/>
              <w:jc w:val="both"/>
              <w:rPr>
                <w:color w:val="000000"/>
              </w:rPr>
            </w:pPr>
          </w:p>
          <w:p w14:paraId="29D41D9D" w14:textId="77777777" w:rsidR="004E3522" w:rsidRDefault="00687210" w:rsidP="006B5048">
            <w:pPr>
              <w:pBdr>
                <w:top w:val="nil"/>
                <w:left w:val="nil"/>
                <w:bottom w:val="nil"/>
                <w:right w:val="nil"/>
                <w:between w:val="nil"/>
              </w:pBdr>
              <w:ind w:right="77"/>
              <w:jc w:val="both"/>
              <w:rPr>
                <w:color w:val="000000"/>
              </w:rPr>
            </w:pPr>
            <w:r>
              <w:rPr>
                <w:color w:val="000000"/>
              </w:rPr>
              <w:t>X</w:t>
            </w:r>
          </w:p>
        </w:tc>
        <w:tc>
          <w:tcPr>
            <w:tcW w:w="425" w:type="dxa"/>
          </w:tcPr>
          <w:p w14:paraId="4980E4C7" w14:textId="77777777" w:rsidR="004E3522" w:rsidRDefault="004E3522" w:rsidP="006B5048">
            <w:pPr>
              <w:pBdr>
                <w:top w:val="nil"/>
                <w:left w:val="nil"/>
                <w:bottom w:val="nil"/>
                <w:right w:val="nil"/>
                <w:between w:val="nil"/>
              </w:pBdr>
              <w:spacing w:before="78"/>
              <w:jc w:val="both"/>
              <w:rPr>
                <w:color w:val="000000"/>
              </w:rPr>
            </w:pPr>
          </w:p>
          <w:p w14:paraId="70D590D7" w14:textId="77777777" w:rsidR="004E3522" w:rsidRDefault="00687210" w:rsidP="006B5048">
            <w:pPr>
              <w:pBdr>
                <w:top w:val="nil"/>
                <w:left w:val="nil"/>
                <w:bottom w:val="nil"/>
                <w:right w:val="nil"/>
                <w:between w:val="nil"/>
              </w:pBdr>
              <w:ind w:left="108"/>
              <w:jc w:val="both"/>
              <w:rPr>
                <w:color w:val="000000"/>
              </w:rPr>
            </w:pPr>
            <w:r>
              <w:rPr>
                <w:color w:val="000000"/>
              </w:rPr>
              <w:t>X</w:t>
            </w:r>
          </w:p>
        </w:tc>
        <w:tc>
          <w:tcPr>
            <w:tcW w:w="425" w:type="dxa"/>
          </w:tcPr>
          <w:p w14:paraId="4C226D2F" w14:textId="77777777" w:rsidR="004E3522" w:rsidRDefault="004E3522" w:rsidP="006B5048">
            <w:pPr>
              <w:pBdr>
                <w:top w:val="nil"/>
                <w:left w:val="nil"/>
                <w:bottom w:val="nil"/>
                <w:right w:val="nil"/>
                <w:between w:val="nil"/>
              </w:pBdr>
              <w:spacing w:before="78"/>
              <w:jc w:val="both"/>
              <w:rPr>
                <w:color w:val="000000"/>
              </w:rPr>
            </w:pPr>
          </w:p>
          <w:p w14:paraId="5FC37F43" w14:textId="77777777" w:rsidR="004E3522" w:rsidRDefault="004E3522" w:rsidP="006B5048">
            <w:pPr>
              <w:pBdr>
                <w:top w:val="nil"/>
                <w:left w:val="nil"/>
                <w:bottom w:val="nil"/>
                <w:right w:val="nil"/>
                <w:between w:val="nil"/>
              </w:pBdr>
              <w:ind w:right="76"/>
              <w:jc w:val="both"/>
              <w:rPr>
                <w:color w:val="000000"/>
              </w:rPr>
            </w:pPr>
          </w:p>
        </w:tc>
        <w:tc>
          <w:tcPr>
            <w:tcW w:w="426" w:type="dxa"/>
          </w:tcPr>
          <w:p w14:paraId="69F60959" w14:textId="77777777" w:rsidR="004E3522" w:rsidRDefault="004E3522" w:rsidP="006B5048">
            <w:pPr>
              <w:pBdr>
                <w:top w:val="nil"/>
                <w:left w:val="nil"/>
                <w:bottom w:val="nil"/>
                <w:right w:val="nil"/>
                <w:between w:val="nil"/>
              </w:pBdr>
              <w:spacing w:before="78"/>
              <w:jc w:val="both"/>
              <w:rPr>
                <w:color w:val="000000"/>
              </w:rPr>
            </w:pPr>
          </w:p>
          <w:p w14:paraId="1ED19DA2" w14:textId="77777777" w:rsidR="004E3522" w:rsidRDefault="004E3522" w:rsidP="006B5048">
            <w:pPr>
              <w:pBdr>
                <w:top w:val="nil"/>
                <w:left w:val="nil"/>
                <w:bottom w:val="nil"/>
                <w:right w:val="nil"/>
                <w:between w:val="nil"/>
              </w:pBdr>
              <w:ind w:right="76"/>
              <w:jc w:val="both"/>
              <w:rPr>
                <w:color w:val="000000"/>
              </w:rPr>
            </w:pPr>
          </w:p>
        </w:tc>
        <w:tc>
          <w:tcPr>
            <w:tcW w:w="425" w:type="dxa"/>
          </w:tcPr>
          <w:p w14:paraId="6A9924D1" w14:textId="77777777" w:rsidR="004E3522" w:rsidRDefault="004E3522" w:rsidP="006B5048">
            <w:pPr>
              <w:pBdr>
                <w:top w:val="nil"/>
                <w:left w:val="nil"/>
                <w:bottom w:val="nil"/>
                <w:right w:val="nil"/>
                <w:between w:val="nil"/>
              </w:pBdr>
              <w:spacing w:before="78"/>
              <w:jc w:val="both"/>
              <w:rPr>
                <w:color w:val="000000"/>
              </w:rPr>
            </w:pPr>
          </w:p>
          <w:p w14:paraId="10266562" w14:textId="77777777" w:rsidR="004E3522" w:rsidRDefault="004E3522" w:rsidP="006B5048">
            <w:pPr>
              <w:pBdr>
                <w:top w:val="nil"/>
                <w:left w:val="nil"/>
                <w:bottom w:val="nil"/>
                <w:right w:val="nil"/>
                <w:between w:val="nil"/>
              </w:pBdr>
              <w:ind w:right="72"/>
              <w:jc w:val="both"/>
              <w:rPr>
                <w:color w:val="000000"/>
              </w:rPr>
            </w:pPr>
          </w:p>
        </w:tc>
        <w:tc>
          <w:tcPr>
            <w:tcW w:w="425" w:type="dxa"/>
          </w:tcPr>
          <w:p w14:paraId="2C0C12F4" w14:textId="77777777" w:rsidR="004E3522" w:rsidRDefault="004E3522" w:rsidP="006B5048">
            <w:pPr>
              <w:pBdr>
                <w:top w:val="nil"/>
                <w:left w:val="nil"/>
                <w:bottom w:val="nil"/>
                <w:right w:val="nil"/>
                <w:between w:val="nil"/>
              </w:pBdr>
              <w:spacing w:before="78"/>
              <w:jc w:val="both"/>
              <w:rPr>
                <w:color w:val="000000"/>
              </w:rPr>
            </w:pPr>
          </w:p>
          <w:p w14:paraId="663FF6E0" w14:textId="77777777" w:rsidR="004E3522" w:rsidRDefault="004E3522" w:rsidP="006B5048">
            <w:pPr>
              <w:pBdr>
                <w:top w:val="nil"/>
                <w:left w:val="nil"/>
                <w:bottom w:val="nil"/>
                <w:right w:val="nil"/>
                <w:between w:val="nil"/>
              </w:pBdr>
              <w:ind w:right="74"/>
              <w:jc w:val="both"/>
              <w:rPr>
                <w:color w:val="000000"/>
              </w:rPr>
            </w:pPr>
          </w:p>
        </w:tc>
        <w:tc>
          <w:tcPr>
            <w:tcW w:w="284" w:type="dxa"/>
          </w:tcPr>
          <w:p w14:paraId="3EEEE038" w14:textId="77777777" w:rsidR="004E3522" w:rsidRDefault="004E3522" w:rsidP="006B5048">
            <w:pPr>
              <w:pBdr>
                <w:top w:val="nil"/>
                <w:left w:val="nil"/>
                <w:bottom w:val="nil"/>
                <w:right w:val="nil"/>
                <w:between w:val="nil"/>
              </w:pBdr>
              <w:spacing w:before="78"/>
              <w:jc w:val="both"/>
              <w:rPr>
                <w:color w:val="000000"/>
              </w:rPr>
            </w:pPr>
          </w:p>
          <w:p w14:paraId="6D1C8CF2" w14:textId="77777777" w:rsidR="004E3522" w:rsidRDefault="004E3522" w:rsidP="006B5048">
            <w:pPr>
              <w:pBdr>
                <w:top w:val="nil"/>
                <w:left w:val="nil"/>
                <w:bottom w:val="nil"/>
                <w:right w:val="nil"/>
                <w:between w:val="nil"/>
              </w:pBdr>
              <w:ind w:left="56" w:right="44"/>
              <w:jc w:val="both"/>
              <w:rPr>
                <w:color w:val="000000"/>
              </w:rPr>
            </w:pPr>
          </w:p>
        </w:tc>
        <w:tc>
          <w:tcPr>
            <w:tcW w:w="283" w:type="dxa"/>
          </w:tcPr>
          <w:p w14:paraId="7B58207D" w14:textId="77777777" w:rsidR="004E3522" w:rsidRDefault="004E3522" w:rsidP="006B5048">
            <w:pPr>
              <w:pBdr>
                <w:top w:val="nil"/>
                <w:left w:val="nil"/>
                <w:bottom w:val="nil"/>
                <w:right w:val="nil"/>
                <w:between w:val="nil"/>
              </w:pBdr>
              <w:spacing w:before="78"/>
              <w:jc w:val="both"/>
              <w:rPr>
                <w:color w:val="000000"/>
              </w:rPr>
            </w:pPr>
          </w:p>
          <w:p w14:paraId="7EE34FEC" w14:textId="77777777" w:rsidR="004E3522" w:rsidRDefault="004E3522" w:rsidP="006B5048">
            <w:pPr>
              <w:pBdr>
                <w:top w:val="nil"/>
                <w:left w:val="nil"/>
                <w:bottom w:val="nil"/>
                <w:right w:val="nil"/>
                <w:between w:val="nil"/>
              </w:pBdr>
              <w:ind w:left="56" w:right="44"/>
              <w:jc w:val="both"/>
              <w:rPr>
                <w:color w:val="000000"/>
              </w:rPr>
            </w:pPr>
          </w:p>
        </w:tc>
        <w:tc>
          <w:tcPr>
            <w:tcW w:w="284" w:type="dxa"/>
          </w:tcPr>
          <w:p w14:paraId="717DFBF4" w14:textId="77777777" w:rsidR="004E3522" w:rsidRDefault="004E3522" w:rsidP="006B5048">
            <w:pPr>
              <w:pBdr>
                <w:top w:val="nil"/>
                <w:left w:val="nil"/>
                <w:bottom w:val="nil"/>
                <w:right w:val="nil"/>
                <w:between w:val="nil"/>
              </w:pBdr>
              <w:spacing w:before="78"/>
              <w:jc w:val="both"/>
              <w:rPr>
                <w:color w:val="000000"/>
              </w:rPr>
            </w:pPr>
          </w:p>
          <w:p w14:paraId="0937BD26" w14:textId="77777777" w:rsidR="004E3522" w:rsidRDefault="004E3522" w:rsidP="006B5048">
            <w:pPr>
              <w:pBdr>
                <w:top w:val="nil"/>
                <w:left w:val="nil"/>
                <w:bottom w:val="nil"/>
                <w:right w:val="nil"/>
                <w:between w:val="nil"/>
              </w:pBdr>
              <w:ind w:left="11" w:right="48"/>
              <w:jc w:val="both"/>
              <w:rPr>
                <w:color w:val="000000"/>
              </w:rPr>
            </w:pPr>
          </w:p>
        </w:tc>
        <w:tc>
          <w:tcPr>
            <w:tcW w:w="425" w:type="dxa"/>
          </w:tcPr>
          <w:p w14:paraId="3A6017DF" w14:textId="77777777" w:rsidR="004E3522" w:rsidRDefault="004E3522" w:rsidP="006B5048">
            <w:pPr>
              <w:pBdr>
                <w:top w:val="nil"/>
                <w:left w:val="nil"/>
                <w:bottom w:val="nil"/>
                <w:right w:val="nil"/>
                <w:between w:val="nil"/>
              </w:pBdr>
              <w:spacing w:before="78"/>
              <w:jc w:val="both"/>
              <w:rPr>
                <w:color w:val="000000"/>
              </w:rPr>
            </w:pPr>
          </w:p>
          <w:p w14:paraId="1380A147" w14:textId="77777777" w:rsidR="004E3522" w:rsidRDefault="004E3522" w:rsidP="006B5048">
            <w:pPr>
              <w:pBdr>
                <w:top w:val="nil"/>
                <w:left w:val="nil"/>
                <w:bottom w:val="nil"/>
                <w:right w:val="nil"/>
                <w:between w:val="nil"/>
              </w:pBdr>
              <w:ind w:left="14" w:right="63"/>
              <w:jc w:val="both"/>
              <w:rPr>
                <w:color w:val="000000"/>
              </w:rPr>
            </w:pPr>
          </w:p>
        </w:tc>
        <w:tc>
          <w:tcPr>
            <w:tcW w:w="1984" w:type="dxa"/>
          </w:tcPr>
          <w:p w14:paraId="48B7DD69" w14:textId="77777777" w:rsidR="004E3522" w:rsidRDefault="00687210" w:rsidP="006B5048">
            <w:pPr>
              <w:pBdr>
                <w:top w:val="nil"/>
                <w:left w:val="nil"/>
                <w:bottom w:val="nil"/>
                <w:right w:val="nil"/>
                <w:between w:val="nil"/>
              </w:pBdr>
              <w:ind w:left="110"/>
              <w:jc w:val="both"/>
              <w:rPr>
                <w:color w:val="000000"/>
              </w:rPr>
            </w:pPr>
            <w:r>
              <w:rPr>
                <w:color w:val="000000"/>
              </w:rPr>
              <w:t>Leng. y Com. (1º a 4º)</w:t>
            </w:r>
          </w:p>
          <w:p w14:paraId="50B5DCF6" w14:textId="77777777" w:rsidR="004E3522" w:rsidRDefault="00687210" w:rsidP="006B5048">
            <w:pPr>
              <w:pBdr>
                <w:top w:val="nil"/>
                <w:left w:val="nil"/>
                <w:bottom w:val="nil"/>
                <w:right w:val="nil"/>
                <w:between w:val="nil"/>
              </w:pBdr>
              <w:spacing w:before="160"/>
              <w:ind w:left="160"/>
              <w:jc w:val="both"/>
              <w:rPr>
                <w:color w:val="000000"/>
              </w:rPr>
            </w:pPr>
            <w:r>
              <w:rPr>
                <w:color w:val="000000"/>
              </w:rPr>
              <w:t>Inglés (5º a 8º)</w:t>
            </w:r>
          </w:p>
        </w:tc>
      </w:tr>
      <w:tr w:rsidR="004E3522" w14:paraId="69BC9964" w14:textId="77777777" w:rsidTr="006B5048">
        <w:trPr>
          <w:trHeight w:val="429"/>
        </w:trPr>
        <w:tc>
          <w:tcPr>
            <w:tcW w:w="2268" w:type="dxa"/>
          </w:tcPr>
          <w:p w14:paraId="22D781B0" w14:textId="77777777" w:rsidR="004E3522" w:rsidRDefault="00687210" w:rsidP="006B5048">
            <w:pPr>
              <w:pBdr>
                <w:top w:val="nil"/>
                <w:left w:val="nil"/>
                <w:bottom w:val="nil"/>
                <w:right w:val="nil"/>
                <w:between w:val="nil"/>
              </w:pBdr>
              <w:spacing w:line="268" w:lineRule="auto"/>
              <w:ind w:left="107"/>
              <w:jc w:val="both"/>
              <w:rPr>
                <w:color w:val="000000"/>
              </w:rPr>
            </w:pPr>
            <w:r>
              <w:rPr>
                <w:color w:val="000000"/>
              </w:rPr>
              <w:t>Taller de Dep. y Recreación</w:t>
            </w:r>
          </w:p>
        </w:tc>
        <w:tc>
          <w:tcPr>
            <w:tcW w:w="425" w:type="dxa"/>
          </w:tcPr>
          <w:p w14:paraId="4097010C"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rPr>
            </w:pPr>
          </w:p>
        </w:tc>
        <w:tc>
          <w:tcPr>
            <w:tcW w:w="426" w:type="dxa"/>
          </w:tcPr>
          <w:p w14:paraId="7C100777"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rPr>
            </w:pPr>
          </w:p>
        </w:tc>
        <w:tc>
          <w:tcPr>
            <w:tcW w:w="425" w:type="dxa"/>
          </w:tcPr>
          <w:p w14:paraId="0DFB65D5"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rPr>
            </w:pPr>
          </w:p>
        </w:tc>
        <w:tc>
          <w:tcPr>
            <w:tcW w:w="425" w:type="dxa"/>
          </w:tcPr>
          <w:p w14:paraId="007E4AC4"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rPr>
            </w:pPr>
          </w:p>
        </w:tc>
        <w:tc>
          <w:tcPr>
            <w:tcW w:w="425" w:type="dxa"/>
          </w:tcPr>
          <w:p w14:paraId="0806DF07" w14:textId="77777777" w:rsidR="004E3522" w:rsidRDefault="00687210" w:rsidP="006B5048">
            <w:pPr>
              <w:pBdr>
                <w:top w:val="nil"/>
                <w:left w:val="nil"/>
                <w:bottom w:val="nil"/>
                <w:right w:val="nil"/>
                <w:between w:val="nil"/>
              </w:pBdr>
              <w:spacing w:line="268" w:lineRule="auto"/>
              <w:ind w:right="76"/>
              <w:jc w:val="both"/>
              <w:rPr>
                <w:color w:val="000000"/>
              </w:rPr>
            </w:pPr>
            <w:r>
              <w:rPr>
                <w:color w:val="000000"/>
              </w:rPr>
              <w:t>X</w:t>
            </w:r>
          </w:p>
        </w:tc>
        <w:tc>
          <w:tcPr>
            <w:tcW w:w="426" w:type="dxa"/>
          </w:tcPr>
          <w:p w14:paraId="0AA6CE43" w14:textId="77777777" w:rsidR="004E3522" w:rsidRDefault="00687210" w:rsidP="006B5048">
            <w:pPr>
              <w:pBdr>
                <w:top w:val="nil"/>
                <w:left w:val="nil"/>
                <w:bottom w:val="nil"/>
                <w:right w:val="nil"/>
                <w:between w:val="nil"/>
              </w:pBdr>
              <w:spacing w:line="268" w:lineRule="auto"/>
              <w:ind w:right="76"/>
              <w:jc w:val="both"/>
              <w:rPr>
                <w:color w:val="000000"/>
              </w:rPr>
            </w:pPr>
            <w:r>
              <w:rPr>
                <w:color w:val="000000"/>
              </w:rPr>
              <w:t>X</w:t>
            </w:r>
          </w:p>
        </w:tc>
        <w:tc>
          <w:tcPr>
            <w:tcW w:w="425" w:type="dxa"/>
          </w:tcPr>
          <w:p w14:paraId="3C43A097" w14:textId="77777777" w:rsidR="004E3522" w:rsidRDefault="00687210" w:rsidP="006B5048">
            <w:pPr>
              <w:pBdr>
                <w:top w:val="nil"/>
                <w:left w:val="nil"/>
                <w:bottom w:val="nil"/>
                <w:right w:val="nil"/>
                <w:between w:val="nil"/>
              </w:pBdr>
              <w:spacing w:line="268" w:lineRule="auto"/>
              <w:ind w:right="72"/>
              <w:jc w:val="both"/>
              <w:rPr>
                <w:color w:val="000000"/>
              </w:rPr>
            </w:pPr>
            <w:r>
              <w:rPr>
                <w:color w:val="000000"/>
              </w:rPr>
              <w:t>X</w:t>
            </w:r>
          </w:p>
        </w:tc>
        <w:tc>
          <w:tcPr>
            <w:tcW w:w="425" w:type="dxa"/>
          </w:tcPr>
          <w:p w14:paraId="0974A48D" w14:textId="77777777" w:rsidR="004E3522" w:rsidRDefault="00687210" w:rsidP="006B5048">
            <w:pPr>
              <w:pBdr>
                <w:top w:val="nil"/>
                <w:left w:val="nil"/>
                <w:bottom w:val="nil"/>
                <w:right w:val="nil"/>
                <w:between w:val="nil"/>
              </w:pBdr>
              <w:spacing w:line="268" w:lineRule="auto"/>
              <w:ind w:right="74"/>
              <w:jc w:val="both"/>
              <w:rPr>
                <w:color w:val="000000"/>
              </w:rPr>
            </w:pPr>
            <w:r>
              <w:rPr>
                <w:color w:val="000000"/>
              </w:rPr>
              <w:t>X</w:t>
            </w:r>
          </w:p>
        </w:tc>
        <w:tc>
          <w:tcPr>
            <w:tcW w:w="284" w:type="dxa"/>
          </w:tcPr>
          <w:p w14:paraId="5AD96F5E" w14:textId="77777777" w:rsidR="004E3522" w:rsidRDefault="00687210" w:rsidP="006B5048">
            <w:pPr>
              <w:pBdr>
                <w:top w:val="nil"/>
                <w:left w:val="nil"/>
                <w:bottom w:val="nil"/>
                <w:right w:val="nil"/>
                <w:between w:val="nil"/>
              </w:pBdr>
              <w:spacing w:line="268" w:lineRule="auto"/>
              <w:ind w:left="56" w:right="44"/>
              <w:jc w:val="both"/>
              <w:rPr>
                <w:color w:val="000000"/>
              </w:rPr>
            </w:pPr>
            <w:r>
              <w:rPr>
                <w:color w:val="000000"/>
              </w:rPr>
              <w:t>X</w:t>
            </w:r>
          </w:p>
        </w:tc>
        <w:tc>
          <w:tcPr>
            <w:tcW w:w="283" w:type="dxa"/>
          </w:tcPr>
          <w:p w14:paraId="62924130" w14:textId="77777777" w:rsidR="004E3522" w:rsidRDefault="00687210" w:rsidP="006B5048">
            <w:pPr>
              <w:pBdr>
                <w:top w:val="nil"/>
                <w:left w:val="nil"/>
                <w:bottom w:val="nil"/>
                <w:right w:val="nil"/>
                <w:between w:val="nil"/>
              </w:pBdr>
              <w:spacing w:line="268" w:lineRule="auto"/>
              <w:ind w:left="56" w:right="44"/>
              <w:jc w:val="both"/>
              <w:rPr>
                <w:color w:val="000000"/>
              </w:rPr>
            </w:pPr>
            <w:r>
              <w:rPr>
                <w:color w:val="000000"/>
              </w:rPr>
              <w:t>X</w:t>
            </w:r>
          </w:p>
        </w:tc>
        <w:tc>
          <w:tcPr>
            <w:tcW w:w="284" w:type="dxa"/>
          </w:tcPr>
          <w:p w14:paraId="1FDBB8B0"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rPr>
            </w:pPr>
          </w:p>
        </w:tc>
        <w:tc>
          <w:tcPr>
            <w:tcW w:w="425" w:type="dxa"/>
          </w:tcPr>
          <w:p w14:paraId="4B490124"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rPr>
            </w:pPr>
          </w:p>
        </w:tc>
        <w:tc>
          <w:tcPr>
            <w:tcW w:w="1984" w:type="dxa"/>
          </w:tcPr>
          <w:p w14:paraId="4ABDADAD" w14:textId="77777777" w:rsidR="004E3522" w:rsidRDefault="00687210" w:rsidP="006B5048">
            <w:pPr>
              <w:pBdr>
                <w:top w:val="nil"/>
                <w:left w:val="nil"/>
                <w:bottom w:val="nil"/>
                <w:right w:val="nil"/>
                <w:between w:val="nil"/>
              </w:pBdr>
              <w:spacing w:line="268" w:lineRule="auto"/>
              <w:ind w:left="110"/>
              <w:jc w:val="both"/>
              <w:rPr>
                <w:color w:val="000000"/>
              </w:rPr>
            </w:pPr>
            <w:r>
              <w:rPr>
                <w:color w:val="000000"/>
              </w:rPr>
              <w:t>Ed. Física y Salud</w:t>
            </w:r>
          </w:p>
        </w:tc>
      </w:tr>
    </w:tbl>
    <w:p w14:paraId="03557F7A" w14:textId="77777777" w:rsidR="004E3522" w:rsidRDefault="004E3522" w:rsidP="006B5048">
      <w:pPr>
        <w:pBdr>
          <w:top w:val="nil"/>
          <w:left w:val="nil"/>
          <w:bottom w:val="nil"/>
          <w:right w:val="nil"/>
          <w:between w:val="nil"/>
        </w:pBdr>
        <w:spacing w:before="210"/>
        <w:jc w:val="both"/>
        <w:rPr>
          <w:color w:val="000000"/>
          <w:sz w:val="20"/>
          <w:szCs w:val="20"/>
        </w:rPr>
        <w:sectPr w:rsidR="004E3522">
          <w:pgSz w:w="12240" w:h="15840"/>
          <w:pgMar w:top="1240" w:right="360" w:bottom="1300" w:left="360" w:header="0" w:footer="1102" w:gutter="0"/>
          <w:cols w:space="720"/>
        </w:sectPr>
      </w:pPr>
    </w:p>
    <w:p w14:paraId="02081F40" w14:textId="77777777" w:rsidR="006B5048" w:rsidRDefault="00687210" w:rsidP="006B5048">
      <w:pPr>
        <w:pBdr>
          <w:top w:val="nil"/>
          <w:left w:val="nil"/>
          <w:bottom w:val="nil"/>
          <w:right w:val="nil"/>
          <w:between w:val="nil"/>
        </w:pBdr>
        <w:spacing w:before="36" w:line="256" w:lineRule="auto"/>
        <w:ind w:left="1342" w:right="1449"/>
        <w:jc w:val="both"/>
        <w:rPr>
          <w:b/>
          <w:color w:val="000000"/>
        </w:rPr>
      </w:pPr>
      <w:r>
        <w:rPr>
          <w:b/>
          <w:color w:val="000000"/>
          <w:u w:val="single"/>
        </w:rPr>
        <w:lastRenderedPageBreak/>
        <w:t xml:space="preserve">ARTÍCULO 23º. </w:t>
      </w:r>
      <w:r w:rsidR="006B5048">
        <w:rPr>
          <w:b/>
          <w:color w:val="000000"/>
          <w:u w:val="single"/>
        </w:rPr>
        <w:t>–</w:t>
      </w:r>
      <w:r>
        <w:rPr>
          <w:b/>
          <w:color w:val="000000"/>
        </w:rPr>
        <w:t xml:space="preserve"> </w:t>
      </w:r>
    </w:p>
    <w:p w14:paraId="0CA38902" w14:textId="77777777" w:rsidR="004E3522" w:rsidRDefault="00687210" w:rsidP="006B5048">
      <w:pPr>
        <w:pBdr>
          <w:top w:val="nil"/>
          <w:left w:val="nil"/>
          <w:bottom w:val="nil"/>
          <w:right w:val="nil"/>
          <w:between w:val="nil"/>
        </w:pBdr>
        <w:spacing w:before="36" w:line="256" w:lineRule="auto"/>
        <w:ind w:left="1342" w:right="1449"/>
        <w:jc w:val="both"/>
        <w:rPr>
          <w:color w:val="000000"/>
        </w:rPr>
      </w:pPr>
      <w:r>
        <w:rPr>
          <w:color w:val="000000"/>
        </w:rPr>
        <w:t>Las calificaciones de las asignaturas de Religión y Orientación no incidirán en el promedio final anual, ni en la promoción escolar de los estudiantes.</w:t>
      </w:r>
    </w:p>
    <w:p w14:paraId="78CBD264" w14:textId="77777777" w:rsidR="004E3522" w:rsidRDefault="004E3522" w:rsidP="006B5048">
      <w:pPr>
        <w:pBdr>
          <w:top w:val="nil"/>
          <w:left w:val="nil"/>
          <w:bottom w:val="nil"/>
          <w:right w:val="nil"/>
          <w:between w:val="nil"/>
        </w:pBdr>
        <w:spacing w:before="76"/>
        <w:jc w:val="both"/>
        <w:rPr>
          <w:color w:val="000000"/>
        </w:rPr>
      </w:pPr>
    </w:p>
    <w:p w14:paraId="3E532DCC" w14:textId="77777777" w:rsidR="006B5048" w:rsidRDefault="00687210" w:rsidP="006B5048">
      <w:pPr>
        <w:pBdr>
          <w:top w:val="nil"/>
          <w:left w:val="nil"/>
          <w:bottom w:val="nil"/>
          <w:right w:val="nil"/>
          <w:between w:val="nil"/>
        </w:pBdr>
        <w:spacing w:line="259" w:lineRule="auto"/>
        <w:ind w:left="1342" w:right="1249"/>
        <w:jc w:val="both"/>
        <w:rPr>
          <w:b/>
          <w:color w:val="000000"/>
        </w:rPr>
      </w:pPr>
      <w:r>
        <w:rPr>
          <w:b/>
          <w:color w:val="000000"/>
          <w:u w:val="single"/>
        </w:rPr>
        <w:t>ARTÍCULO 24º.</w:t>
      </w:r>
      <w:r w:rsidR="006B5048">
        <w:rPr>
          <w:b/>
          <w:color w:val="000000"/>
          <w:u w:val="single"/>
        </w:rPr>
        <w:t>-</w:t>
      </w:r>
    </w:p>
    <w:p w14:paraId="1810AFD2" w14:textId="77777777" w:rsidR="004E3522" w:rsidRDefault="00687210" w:rsidP="006B5048">
      <w:pPr>
        <w:pBdr>
          <w:top w:val="nil"/>
          <w:left w:val="nil"/>
          <w:bottom w:val="nil"/>
          <w:right w:val="nil"/>
          <w:between w:val="nil"/>
        </w:pBdr>
        <w:spacing w:line="259" w:lineRule="auto"/>
        <w:ind w:left="1342" w:right="1249"/>
        <w:jc w:val="both"/>
        <w:rPr>
          <w:color w:val="000000"/>
        </w:rPr>
      </w:pPr>
      <w:r>
        <w:rPr>
          <w:color w:val="000000"/>
        </w:rPr>
        <w:t xml:space="preserve">Los resultados de la evaluación realizada a los estudiantes en la asignatura de </w:t>
      </w:r>
      <w:r>
        <w:t>O</w:t>
      </w:r>
      <w:r>
        <w:rPr>
          <w:color w:val="000000"/>
        </w:rPr>
        <w:t>rientación, será informada a los padres en los informes de cada etapa escolar.</w:t>
      </w:r>
    </w:p>
    <w:p w14:paraId="5335D46B" w14:textId="77777777" w:rsidR="004E3522" w:rsidRDefault="004E3522" w:rsidP="006B5048">
      <w:pPr>
        <w:pBdr>
          <w:top w:val="nil"/>
          <w:left w:val="nil"/>
          <w:bottom w:val="nil"/>
          <w:right w:val="nil"/>
          <w:between w:val="nil"/>
        </w:pBdr>
        <w:spacing w:before="73"/>
        <w:jc w:val="both"/>
        <w:rPr>
          <w:color w:val="000000"/>
        </w:rPr>
      </w:pPr>
    </w:p>
    <w:p w14:paraId="5322F180" w14:textId="77777777" w:rsidR="006B5048" w:rsidRDefault="00687210" w:rsidP="006B5048">
      <w:pPr>
        <w:pBdr>
          <w:top w:val="nil"/>
          <w:left w:val="nil"/>
          <w:bottom w:val="nil"/>
          <w:right w:val="nil"/>
          <w:between w:val="nil"/>
        </w:pBdr>
        <w:spacing w:before="1" w:line="259" w:lineRule="auto"/>
        <w:ind w:left="1342" w:right="1249"/>
        <w:jc w:val="both"/>
        <w:rPr>
          <w:b/>
          <w:color w:val="000000"/>
        </w:rPr>
      </w:pPr>
      <w:r>
        <w:rPr>
          <w:b/>
          <w:color w:val="000000"/>
          <w:u w:val="single"/>
        </w:rPr>
        <w:t xml:space="preserve">ARTÍCULO 25º. </w:t>
      </w:r>
      <w:r w:rsidR="006B5048">
        <w:rPr>
          <w:b/>
          <w:color w:val="000000"/>
          <w:u w:val="single"/>
        </w:rPr>
        <w:t>–</w:t>
      </w:r>
      <w:r>
        <w:rPr>
          <w:b/>
          <w:color w:val="000000"/>
        </w:rPr>
        <w:t xml:space="preserve"> </w:t>
      </w:r>
    </w:p>
    <w:p w14:paraId="7E97932A" w14:textId="77777777" w:rsidR="004E3522" w:rsidRDefault="00687210" w:rsidP="006B5048">
      <w:pPr>
        <w:pBdr>
          <w:top w:val="nil"/>
          <w:left w:val="nil"/>
          <w:bottom w:val="nil"/>
          <w:right w:val="nil"/>
          <w:between w:val="nil"/>
        </w:pBdr>
        <w:spacing w:before="1" w:line="259" w:lineRule="auto"/>
        <w:ind w:left="1342" w:right="1249"/>
        <w:jc w:val="both"/>
        <w:rPr>
          <w:color w:val="000000"/>
        </w:rPr>
      </w:pPr>
      <w:r>
        <w:rPr>
          <w:color w:val="000000"/>
        </w:rPr>
        <w:t xml:space="preserve">Los subsectores de Religión y Orientación serán evaluados en conceptos, </w:t>
      </w:r>
      <w:proofErr w:type="gramStart"/>
      <w:r>
        <w:rPr>
          <w:color w:val="000000"/>
        </w:rPr>
        <w:t>de acuerdo a</w:t>
      </w:r>
      <w:proofErr w:type="gramEnd"/>
      <w:r>
        <w:rPr>
          <w:color w:val="000000"/>
        </w:rPr>
        <w:t xml:space="preserve"> las siguientes acepciones:</w:t>
      </w:r>
    </w:p>
    <w:p w14:paraId="17F5A008" w14:textId="77777777" w:rsidR="004E3522" w:rsidRDefault="004E3522" w:rsidP="006B5048">
      <w:pPr>
        <w:pBdr>
          <w:top w:val="nil"/>
          <w:left w:val="nil"/>
          <w:bottom w:val="nil"/>
          <w:right w:val="nil"/>
          <w:between w:val="nil"/>
        </w:pBdr>
        <w:spacing w:before="1"/>
        <w:jc w:val="both"/>
        <w:rPr>
          <w:color w:val="000000"/>
          <w:sz w:val="13"/>
          <w:szCs w:val="13"/>
        </w:rPr>
      </w:pPr>
    </w:p>
    <w:tbl>
      <w:tblPr>
        <w:tblStyle w:val="a3"/>
        <w:tblW w:w="8852" w:type="dxa"/>
        <w:tblInd w:w="1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52"/>
        <w:gridCol w:w="2083"/>
        <w:gridCol w:w="2117"/>
        <w:gridCol w:w="2100"/>
      </w:tblGrid>
      <w:tr w:rsidR="004E3522" w14:paraId="317160A2" w14:textId="77777777">
        <w:trPr>
          <w:trHeight w:val="686"/>
        </w:trPr>
        <w:tc>
          <w:tcPr>
            <w:tcW w:w="2552" w:type="dxa"/>
          </w:tcPr>
          <w:p w14:paraId="45090A6E" w14:textId="77777777" w:rsidR="004E3522" w:rsidRDefault="00687210" w:rsidP="006B5048">
            <w:pPr>
              <w:pBdr>
                <w:top w:val="nil"/>
                <w:left w:val="nil"/>
                <w:bottom w:val="nil"/>
                <w:right w:val="nil"/>
                <w:between w:val="nil"/>
              </w:pBdr>
              <w:spacing w:before="99"/>
              <w:ind w:left="100"/>
              <w:jc w:val="both"/>
              <w:rPr>
                <w:color w:val="000000"/>
              </w:rPr>
            </w:pPr>
            <w:r>
              <w:t>Muy bueno</w:t>
            </w:r>
          </w:p>
        </w:tc>
        <w:tc>
          <w:tcPr>
            <w:tcW w:w="2083" w:type="dxa"/>
          </w:tcPr>
          <w:p w14:paraId="06E1E84B" w14:textId="77777777" w:rsidR="004E3522" w:rsidRDefault="00687210" w:rsidP="006B5048">
            <w:pPr>
              <w:pBdr>
                <w:top w:val="nil"/>
                <w:left w:val="nil"/>
                <w:bottom w:val="nil"/>
                <w:right w:val="nil"/>
                <w:between w:val="nil"/>
              </w:pBdr>
              <w:spacing w:before="99"/>
              <w:ind w:left="97"/>
              <w:jc w:val="both"/>
              <w:rPr>
                <w:color w:val="000000"/>
              </w:rPr>
            </w:pPr>
            <w:r>
              <w:t>MB</w:t>
            </w:r>
          </w:p>
        </w:tc>
        <w:tc>
          <w:tcPr>
            <w:tcW w:w="2117" w:type="dxa"/>
          </w:tcPr>
          <w:p w14:paraId="23993FEB" w14:textId="77777777" w:rsidR="004E3522" w:rsidRDefault="00687210" w:rsidP="006B5048">
            <w:pPr>
              <w:pBdr>
                <w:top w:val="nil"/>
                <w:left w:val="nil"/>
                <w:bottom w:val="nil"/>
                <w:right w:val="nil"/>
                <w:between w:val="nil"/>
              </w:pBdr>
              <w:spacing w:before="99"/>
              <w:ind w:left="100"/>
              <w:jc w:val="both"/>
              <w:rPr>
                <w:color w:val="000000"/>
              </w:rPr>
            </w:pPr>
            <w:r>
              <w:rPr>
                <w:color w:val="000000"/>
              </w:rPr>
              <w:t>6.0 a 7.0</w:t>
            </w:r>
          </w:p>
        </w:tc>
        <w:tc>
          <w:tcPr>
            <w:tcW w:w="2100" w:type="dxa"/>
          </w:tcPr>
          <w:p w14:paraId="4935D677" w14:textId="77777777" w:rsidR="004E3522" w:rsidRDefault="00687210" w:rsidP="006B5048">
            <w:pPr>
              <w:pBdr>
                <w:top w:val="nil"/>
                <w:left w:val="nil"/>
                <w:bottom w:val="nil"/>
                <w:right w:val="nil"/>
                <w:between w:val="nil"/>
              </w:pBdr>
              <w:spacing w:before="99"/>
              <w:ind w:left="98"/>
              <w:jc w:val="both"/>
              <w:rPr>
                <w:color w:val="000000"/>
              </w:rPr>
            </w:pPr>
            <w:r>
              <w:rPr>
                <w:color w:val="000000"/>
              </w:rPr>
              <w:t>86% a 100%</w:t>
            </w:r>
          </w:p>
        </w:tc>
      </w:tr>
      <w:tr w:rsidR="004E3522" w14:paraId="3163C433" w14:textId="77777777">
        <w:trPr>
          <w:trHeight w:val="663"/>
        </w:trPr>
        <w:tc>
          <w:tcPr>
            <w:tcW w:w="2552" w:type="dxa"/>
          </w:tcPr>
          <w:p w14:paraId="6594F2AD" w14:textId="77777777" w:rsidR="004E3522" w:rsidRDefault="00687210" w:rsidP="006B5048">
            <w:pPr>
              <w:pBdr>
                <w:top w:val="nil"/>
                <w:left w:val="nil"/>
                <w:bottom w:val="nil"/>
                <w:right w:val="nil"/>
                <w:between w:val="nil"/>
              </w:pBdr>
              <w:spacing w:before="78"/>
              <w:ind w:left="100"/>
              <w:jc w:val="both"/>
              <w:rPr>
                <w:color w:val="000000"/>
              </w:rPr>
            </w:pPr>
            <w:r>
              <w:t>Bueno</w:t>
            </w:r>
          </w:p>
        </w:tc>
        <w:tc>
          <w:tcPr>
            <w:tcW w:w="2083" w:type="dxa"/>
          </w:tcPr>
          <w:p w14:paraId="1E2ED029" w14:textId="77777777" w:rsidR="004E3522" w:rsidRDefault="00687210" w:rsidP="006B5048">
            <w:pPr>
              <w:pBdr>
                <w:top w:val="nil"/>
                <w:left w:val="nil"/>
                <w:bottom w:val="nil"/>
                <w:right w:val="nil"/>
                <w:between w:val="nil"/>
              </w:pBdr>
              <w:spacing w:before="78"/>
              <w:ind w:left="97"/>
              <w:jc w:val="both"/>
              <w:rPr>
                <w:color w:val="000000"/>
              </w:rPr>
            </w:pPr>
            <w:r>
              <w:t>B</w:t>
            </w:r>
          </w:p>
        </w:tc>
        <w:tc>
          <w:tcPr>
            <w:tcW w:w="2117" w:type="dxa"/>
          </w:tcPr>
          <w:p w14:paraId="04F46B4C" w14:textId="77777777" w:rsidR="004E3522" w:rsidRDefault="00687210" w:rsidP="006B5048">
            <w:pPr>
              <w:pBdr>
                <w:top w:val="nil"/>
                <w:left w:val="nil"/>
                <w:bottom w:val="nil"/>
                <w:right w:val="nil"/>
                <w:between w:val="nil"/>
              </w:pBdr>
              <w:spacing w:before="78"/>
              <w:ind w:left="100"/>
              <w:jc w:val="both"/>
              <w:rPr>
                <w:color w:val="000000"/>
              </w:rPr>
            </w:pPr>
            <w:r>
              <w:rPr>
                <w:color w:val="000000"/>
              </w:rPr>
              <w:t>5.0 a 5.9</w:t>
            </w:r>
          </w:p>
        </w:tc>
        <w:tc>
          <w:tcPr>
            <w:tcW w:w="2100" w:type="dxa"/>
          </w:tcPr>
          <w:p w14:paraId="2FC4F124" w14:textId="77777777" w:rsidR="004E3522" w:rsidRDefault="00687210" w:rsidP="006B5048">
            <w:pPr>
              <w:pBdr>
                <w:top w:val="nil"/>
                <w:left w:val="nil"/>
                <w:bottom w:val="nil"/>
                <w:right w:val="nil"/>
                <w:between w:val="nil"/>
              </w:pBdr>
              <w:spacing w:before="78"/>
              <w:ind w:left="98"/>
              <w:jc w:val="both"/>
              <w:rPr>
                <w:color w:val="000000"/>
              </w:rPr>
            </w:pPr>
            <w:r>
              <w:rPr>
                <w:color w:val="000000"/>
              </w:rPr>
              <w:t>73% a 85%</w:t>
            </w:r>
          </w:p>
        </w:tc>
      </w:tr>
      <w:tr w:rsidR="004E3522" w14:paraId="04156634" w14:textId="77777777">
        <w:trPr>
          <w:trHeight w:val="666"/>
        </w:trPr>
        <w:tc>
          <w:tcPr>
            <w:tcW w:w="2552" w:type="dxa"/>
          </w:tcPr>
          <w:p w14:paraId="5B6AB55D" w14:textId="77777777" w:rsidR="004E3522" w:rsidRDefault="00687210" w:rsidP="006B5048">
            <w:pPr>
              <w:pBdr>
                <w:top w:val="nil"/>
                <w:left w:val="nil"/>
                <w:bottom w:val="nil"/>
                <w:right w:val="nil"/>
                <w:between w:val="nil"/>
              </w:pBdr>
              <w:spacing w:before="80"/>
              <w:ind w:left="100"/>
              <w:jc w:val="both"/>
              <w:rPr>
                <w:color w:val="000000"/>
              </w:rPr>
            </w:pPr>
            <w:r>
              <w:t>Suficiente</w:t>
            </w:r>
          </w:p>
        </w:tc>
        <w:tc>
          <w:tcPr>
            <w:tcW w:w="2083" w:type="dxa"/>
          </w:tcPr>
          <w:p w14:paraId="27BC8CA6" w14:textId="77777777" w:rsidR="004E3522" w:rsidRDefault="00687210" w:rsidP="006B5048">
            <w:pPr>
              <w:pBdr>
                <w:top w:val="nil"/>
                <w:left w:val="nil"/>
                <w:bottom w:val="nil"/>
                <w:right w:val="nil"/>
                <w:between w:val="nil"/>
              </w:pBdr>
              <w:spacing w:before="80"/>
              <w:ind w:left="97"/>
              <w:jc w:val="both"/>
              <w:rPr>
                <w:color w:val="000000"/>
              </w:rPr>
            </w:pPr>
            <w:r>
              <w:t>S</w:t>
            </w:r>
          </w:p>
        </w:tc>
        <w:tc>
          <w:tcPr>
            <w:tcW w:w="2117" w:type="dxa"/>
          </w:tcPr>
          <w:p w14:paraId="076C8A4F" w14:textId="77777777" w:rsidR="004E3522" w:rsidRDefault="00687210" w:rsidP="006B5048">
            <w:pPr>
              <w:pBdr>
                <w:top w:val="nil"/>
                <w:left w:val="nil"/>
                <w:bottom w:val="nil"/>
                <w:right w:val="nil"/>
                <w:between w:val="nil"/>
              </w:pBdr>
              <w:spacing w:before="80"/>
              <w:ind w:left="100"/>
              <w:jc w:val="both"/>
              <w:rPr>
                <w:color w:val="000000"/>
              </w:rPr>
            </w:pPr>
            <w:r>
              <w:rPr>
                <w:color w:val="000000"/>
              </w:rPr>
              <w:t>4.0 a 4.9</w:t>
            </w:r>
          </w:p>
        </w:tc>
        <w:tc>
          <w:tcPr>
            <w:tcW w:w="2100" w:type="dxa"/>
          </w:tcPr>
          <w:p w14:paraId="6A02AF8B" w14:textId="77777777" w:rsidR="004E3522" w:rsidRDefault="00687210" w:rsidP="006B5048">
            <w:pPr>
              <w:pBdr>
                <w:top w:val="nil"/>
                <w:left w:val="nil"/>
                <w:bottom w:val="nil"/>
                <w:right w:val="nil"/>
                <w:between w:val="nil"/>
              </w:pBdr>
              <w:spacing w:before="80"/>
              <w:ind w:left="98"/>
              <w:jc w:val="both"/>
              <w:rPr>
                <w:color w:val="000000"/>
              </w:rPr>
            </w:pPr>
            <w:r>
              <w:t>60</w:t>
            </w:r>
            <w:r>
              <w:rPr>
                <w:color w:val="000000"/>
              </w:rPr>
              <w:t>% a 72%</w:t>
            </w:r>
          </w:p>
        </w:tc>
      </w:tr>
      <w:tr w:rsidR="004E3522" w14:paraId="24012F98" w14:textId="77777777">
        <w:trPr>
          <w:trHeight w:val="664"/>
        </w:trPr>
        <w:tc>
          <w:tcPr>
            <w:tcW w:w="2552" w:type="dxa"/>
          </w:tcPr>
          <w:p w14:paraId="43FE9249" w14:textId="77777777" w:rsidR="004E3522" w:rsidRDefault="00687210" w:rsidP="006B5048">
            <w:pPr>
              <w:pBdr>
                <w:top w:val="nil"/>
                <w:left w:val="nil"/>
                <w:bottom w:val="nil"/>
                <w:right w:val="nil"/>
                <w:between w:val="nil"/>
              </w:pBdr>
              <w:spacing w:before="78"/>
              <w:ind w:left="100"/>
              <w:jc w:val="both"/>
              <w:rPr>
                <w:color w:val="000000"/>
              </w:rPr>
            </w:pPr>
            <w:r>
              <w:t xml:space="preserve">Insuficiente </w:t>
            </w:r>
          </w:p>
        </w:tc>
        <w:tc>
          <w:tcPr>
            <w:tcW w:w="2083" w:type="dxa"/>
          </w:tcPr>
          <w:p w14:paraId="183ED99B" w14:textId="77777777" w:rsidR="004E3522" w:rsidRDefault="00687210" w:rsidP="006B5048">
            <w:pPr>
              <w:pBdr>
                <w:top w:val="nil"/>
                <w:left w:val="nil"/>
                <w:bottom w:val="nil"/>
                <w:right w:val="nil"/>
                <w:between w:val="nil"/>
              </w:pBdr>
              <w:spacing w:before="78"/>
              <w:ind w:left="97"/>
              <w:jc w:val="both"/>
              <w:rPr>
                <w:color w:val="000000"/>
              </w:rPr>
            </w:pPr>
            <w:r>
              <w:t>I</w:t>
            </w:r>
          </w:p>
        </w:tc>
        <w:tc>
          <w:tcPr>
            <w:tcW w:w="2117" w:type="dxa"/>
          </w:tcPr>
          <w:p w14:paraId="3E2ED60B" w14:textId="77777777" w:rsidR="004E3522" w:rsidRDefault="00687210" w:rsidP="006B5048">
            <w:pPr>
              <w:pBdr>
                <w:top w:val="nil"/>
                <w:left w:val="nil"/>
                <w:bottom w:val="nil"/>
                <w:right w:val="nil"/>
                <w:between w:val="nil"/>
              </w:pBdr>
              <w:spacing w:before="78"/>
              <w:ind w:left="100"/>
              <w:jc w:val="both"/>
              <w:rPr>
                <w:color w:val="000000"/>
              </w:rPr>
            </w:pPr>
            <w:r>
              <w:t>1</w:t>
            </w:r>
            <w:r>
              <w:rPr>
                <w:color w:val="000000"/>
              </w:rPr>
              <w:t>.</w:t>
            </w:r>
            <w:r>
              <w:t>0</w:t>
            </w:r>
            <w:r>
              <w:rPr>
                <w:color w:val="000000"/>
              </w:rPr>
              <w:t xml:space="preserve"> a 3.9</w:t>
            </w:r>
          </w:p>
        </w:tc>
        <w:tc>
          <w:tcPr>
            <w:tcW w:w="2100" w:type="dxa"/>
          </w:tcPr>
          <w:p w14:paraId="25D62975" w14:textId="77777777" w:rsidR="004E3522" w:rsidRDefault="00687210" w:rsidP="006B5048">
            <w:pPr>
              <w:pBdr>
                <w:top w:val="nil"/>
                <w:left w:val="nil"/>
                <w:bottom w:val="nil"/>
                <w:right w:val="nil"/>
                <w:between w:val="nil"/>
              </w:pBdr>
              <w:spacing w:before="78"/>
              <w:ind w:left="98"/>
              <w:jc w:val="both"/>
              <w:rPr>
                <w:color w:val="000000"/>
              </w:rPr>
            </w:pPr>
            <w:r>
              <w:t>0</w:t>
            </w:r>
            <w:r>
              <w:rPr>
                <w:color w:val="000000"/>
              </w:rPr>
              <w:t>% a 5</w:t>
            </w:r>
            <w:r>
              <w:t>9</w:t>
            </w:r>
            <w:r>
              <w:rPr>
                <w:color w:val="000000"/>
              </w:rPr>
              <w:t>%</w:t>
            </w:r>
          </w:p>
        </w:tc>
      </w:tr>
    </w:tbl>
    <w:p w14:paraId="5C8B95A3" w14:textId="77777777" w:rsidR="004E3522" w:rsidRDefault="004E3522" w:rsidP="006B5048">
      <w:pPr>
        <w:pBdr>
          <w:top w:val="nil"/>
          <w:left w:val="nil"/>
          <w:bottom w:val="nil"/>
          <w:right w:val="nil"/>
          <w:between w:val="nil"/>
        </w:pBdr>
        <w:spacing w:before="181"/>
        <w:jc w:val="both"/>
        <w:rPr>
          <w:color w:val="000000"/>
        </w:rPr>
      </w:pPr>
    </w:p>
    <w:p w14:paraId="71F869A0" w14:textId="77777777" w:rsidR="004E3522" w:rsidRDefault="00687210" w:rsidP="006B5048">
      <w:pPr>
        <w:pStyle w:val="Ttulo2"/>
        <w:spacing w:before="0"/>
        <w:jc w:val="both"/>
        <w:rPr>
          <w:u w:val="none"/>
        </w:rPr>
      </w:pPr>
      <w:r>
        <w:t>ARTÍCULO 26º.-</w:t>
      </w:r>
    </w:p>
    <w:p w14:paraId="61F9100A" w14:textId="77777777" w:rsidR="004E3522" w:rsidRDefault="00687210" w:rsidP="006B5048">
      <w:pPr>
        <w:pBdr>
          <w:top w:val="nil"/>
          <w:left w:val="nil"/>
          <w:bottom w:val="nil"/>
          <w:right w:val="nil"/>
          <w:between w:val="nil"/>
        </w:pBdr>
        <w:spacing w:before="183" w:line="259" w:lineRule="auto"/>
        <w:ind w:left="1342" w:right="1335"/>
        <w:jc w:val="both"/>
        <w:rPr>
          <w:color w:val="000000"/>
        </w:rPr>
      </w:pPr>
      <w:r>
        <w:rPr>
          <w:color w:val="000000"/>
        </w:rPr>
        <w:t>El establecimiento considerará una calificación de carácter actitudinal tomando en cuenta la escala de valoración mencionada en el artículo inmediatamente anterior, que tendrá una ponderación de un</w:t>
      </w:r>
      <w:r>
        <w:t xml:space="preserve"> 1</w:t>
      </w:r>
      <w:r>
        <w:rPr>
          <w:color w:val="000000"/>
        </w:rPr>
        <w:t xml:space="preserve">0% </w:t>
      </w:r>
      <w:proofErr w:type="gramStart"/>
      <w:r>
        <w:rPr>
          <w:color w:val="000000"/>
        </w:rPr>
        <w:t>de acuerdo a</w:t>
      </w:r>
      <w:proofErr w:type="gramEnd"/>
      <w:r>
        <w:rPr>
          <w:color w:val="000000"/>
        </w:rPr>
        <w:t xml:space="preserve"> un instrumento de evaluación del tipo rúbrica, la cual, incluirá los criterios de desempeño de acuerdo al contexto y grupo etario, aplicados por cada docente en cada una de las respectivas asignaturas del Plan de Estudio de cada nivel educativo.</w:t>
      </w:r>
    </w:p>
    <w:p w14:paraId="2AE945A5" w14:textId="77777777" w:rsidR="004E3522" w:rsidRDefault="004E3522" w:rsidP="006B5048">
      <w:pPr>
        <w:pBdr>
          <w:top w:val="nil"/>
          <w:left w:val="nil"/>
          <w:bottom w:val="nil"/>
          <w:right w:val="nil"/>
          <w:between w:val="nil"/>
        </w:pBdr>
        <w:spacing w:before="74"/>
        <w:jc w:val="both"/>
        <w:rPr>
          <w:color w:val="000000"/>
        </w:rPr>
      </w:pPr>
    </w:p>
    <w:p w14:paraId="5221A800" w14:textId="77777777" w:rsidR="004E3522" w:rsidRDefault="00687210" w:rsidP="006B5048">
      <w:pPr>
        <w:pStyle w:val="Ttulo2"/>
        <w:spacing w:before="0"/>
        <w:jc w:val="both"/>
        <w:rPr>
          <w:u w:val="none"/>
        </w:rPr>
      </w:pPr>
      <w:r>
        <w:t>ARTÍCULO 27º.-</w:t>
      </w:r>
    </w:p>
    <w:p w14:paraId="7036F8C4" w14:textId="77777777" w:rsidR="006B5048" w:rsidRDefault="00687210" w:rsidP="006B5048">
      <w:pPr>
        <w:pBdr>
          <w:top w:val="nil"/>
          <w:left w:val="nil"/>
          <w:bottom w:val="nil"/>
          <w:right w:val="nil"/>
          <w:between w:val="nil"/>
        </w:pBdr>
        <w:spacing w:before="180" w:line="259" w:lineRule="auto"/>
        <w:ind w:left="1342" w:right="1334"/>
        <w:jc w:val="both"/>
        <w:rPr>
          <w:color w:val="000000"/>
        </w:rPr>
      </w:pPr>
      <w:r>
        <w:rPr>
          <w:color w:val="000000"/>
        </w:rPr>
        <w:t>Los Objetivos de Aprendizaje Transversales (OAT) en Enseñanza Básica y Enseñanza Media</w:t>
      </w:r>
      <w:r>
        <w:t>,</w:t>
      </w:r>
      <w:r>
        <w:rPr>
          <w:color w:val="000000"/>
        </w:rPr>
        <w:t xml:space="preserve"> se registrarán en el Informe de Desarrollo Personal y Social del estudiante, el que se entregará al término de cada etapa escolar a los padres, apoderados/as y/o tutores legales, junto con el Informe de Calificaciones, cuando lo soliciten impreso y siguiendo el conducto regular que corresponde, ya que está disponible en la Plataforma Digital utilizada el presente año escolar 202</w:t>
      </w:r>
      <w:r>
        <w:t>5</w:t>
      </w:r>
      <w:r w:rsidR="006B5048">
        <w:rPr>
          <w:color w:val="000000"/>
        </w:rPr>
        <w:t>.</w:t>
      </w:r>
    </w:p>
    <w:p w14:paraId="07F25F35" w14:textId="77777777" w:rsidR="004E3522" w:rsidRPr="006B5048" w:rsidRDefault="006B5048" w:rsidP="006B5048">
      <w:pPr>
        <w:pBdr>
          <w:top w:val="nil"/>
          <w:left w:val="nil"/>
          <w:bottom w:val="nil"/>
          <w:right w:val="nil"/>
          <w:between w:val="nil"/>
        </w:pBdr>
        <w:spacing w:before="180" w:line="259" w:lineRule="auto"/>
        <w:ind w:left="1342" w:right="1334"/>
        <w:jc w:val="both"/>
        <w:rPr>
          <w:b/>
          <w:u w:val="single"/>
        </w:rPr>
      </w:pPr>
      <w:r w:rsidRPr="006B5048">
        <w:rPr>
          <w:b/>
          <w:u w:val="single"/>
        </w:rPr>
        <w:t>A</w:t>
      </w:r>
      <w:r w:rsidR="00687210" w:rsidRPr="006B5048">
        <w:rPr>
          <w:b/>
          <w:u w:val="single"/>
        </w:rPr>
        <w:t>RTÍCULO 28º</w:t>
      </w:r>
      <w:r>
        <w:rPr>
          <w:b/>
          <w:u w:val="single"/>
        </w:rPr>
        <w:t>.-</w:t>
      </w:r>
    </w:p>
    <w:p w14:paraId="783B2C39" w14:textId="77777777" w:rsidR="006B5048" w:rsidRDefault="00687210" w:rsidP="006B5048">
      <w:pPr>
        <w:pBdr>
          <w:top w:val="nil"/>
          <w:left w:val="nil"/>
          <w:bottom w:val="nil"/>
          <w:right w:val="nil"/>
          <w:between w:val="nil"/>
        </w:pBdr>
        <w:spacing w:before="180" w:line="259" w:lineRule="auto"/>
        <w:ind w:left="1342" w:right="1336"/>
        <w:jc w:val="both"/>
        <w:rPr>
          <w:color w:val="000000"/>
        </w:rPr>
      </w:pPr>
      <w:r>
        <w:rPr>
          <w:color w:val="000000"/>
        </w:rPr>
        <w:t>El establecimiento certificará las calificaciones anuales de cada estudiante y, cuando proceda, el término de los estudios de educación básica y media. No obstante, la Licencia de Educación Media será otorgada por el Ministerio de Educación.</w:t>
      </w:r>
    </w:p>
    <w:p w14:paraId="111C7AD9" w14:textId="77777777" w:rsidR="006B5048" w:rsidRDefault="006B5048" w:rsidP="006B5048">
      <w:pPr>
        <w:pBdr>
          <w:top w:val="nil"/>
          <w:left w:val="nil"/>
          <w:bottom w:val="nil"/>
          <w:right w:val="nil"/>
          <w:between w:val="nil"/>
        </w:pBdr>
        <w:spacing w:before="180" w:line="259" w:lineRule="auto"/>
        <w:ind w:left="1342" w:right="1336"/>
        <w:jc w:val="both"/>
        <w:rPr>
          <w:b/>
          <w:u w:val="single"/>
        </w:rPr>
      </w:pPr>
    </w:p>
    <w:p w14:paraId="0CA19F24" w14:textId="77777777" w:rsidR="004E3522" w:rsidRPr="006B5048" w:rsidRDefault="00687210" w:rsidP="006B5048">
      <w:pPr>
        <w:pBdr>
          <w:top w:val="nil"/>
          <w:left w:val="nil"/>
          <w:bottom w:val="nil"/>
          <w:right w:val="nil"/>
          <w:between w:val="nil"/>
        </w:pBdr>
        <w:spacing w:before="180" w:line="259" w:lineRule="auto"/>
        <w:ind w:left="1342" w:right="1336"/>
        <w:jc w:val="both"/>
        <w:rPr>
          <w:b/>
          <w:color w:val="000000"/>
          <w:u w:val="single"/>
        </w:rPr>
      </w:pPr>
      <w:r w:rsidRPr="006B5048">
        <w:rPr>
          <w:b/>
          <w:u w:val="single"/>
        </w:rPr>
        <w:lastRenderedPageBreak/>
        <w:t>ARTÍCULO 29º</w:t>
      </w:r>
      <w:r w:rsidR="006B5048">
        <w:rPr>
          <w:b/>
          <w:u w:val="single"/>
        </w:rPr>
        <w:t>.-</w:t>
      </w:r>
    </w:p>
    <w:p w14:paraId="2F62E66B" w14:textId="77777777" w:rsidR="004E3522" w:rsidRDefault="00687210" w:rsidP="006B5048">
      <w:pPr>
        <w:pBdr>
          <w:top w:val="nil"/>
          <w:left w:val="nil"/>
          <w:bottom w:val="nil"/>
          <w:right w:val="nil"/>
          <w:between w:val="nil"/>
        </w:pBdr>
        <w:spacing w:before="182" w:line="259" w:lineRule="auto"/>
        <w:ind w:left="1342" w:right="1340"/>
        <w:jc w:val="both"/>
        <w:rPr>
          <w:color w:val="000000"/>
        </w:rPr>
      </w:pPr>
      <w:r>
        <w:rPr>
          <w:color w:val="000000"/>
        </w:rPr>
        <w:t>En toda evaluación realizada en el proceso de enseñanza, los estudiantes deben ser honestos en la realización y ejecución de las actividades diseñadas para evaluar sus competencias y/o habilidades. En caso contrario, se aplicará lo siguiente:</w:t>
      </w:r>
    </w:p>
    <w:p w14:paraId="002E7582" w14:textId="77777777" w:rsidR="004E3522" w:rsidRDefault="00687210" w:rsidP="006B5048">
      <w:pPr>
        <w:numPr>
          <w:ilvl w:val="0"/>
          <w:numId w:val="1"/>
        </w:numPr>
        <w:pBdr>
          <w:top w:val="nil"/>
          <w:left w:val="nil"/>
          <w:bottom w:val="nil"/>
          <w:right w:val="nil"/>
          <w:between w:val="nil"/>
        </w:pBdr>
        <w:tabs>
          <w:tab w:val="left" w:pos="2060"/>
          <w:tab w:val="left" w:pos="2062"/>
        </w:tabs>
        <w:spacing w:before="160" w:line="259" w:lineRule="auto"/>
        <w:ind w:right="1333"/>
        <w:jc w:val="both"/>
      </w:pPr>
      <w:r>
        <w:rPr>
          <w:color w:val="000000"/>
        </w:rPr>
        <w:t xml:space="preserve">Si el estudiante, en alguna de las instancias evaluativas de las ya nombradas en el Título II de este reglamento, es sorprendido en copia, se le retirará el instrumento de evaluación, quedando registrada la conducta en su hoja de vida. Se le </w:t>
      </w:r>
      <w:r>
        <w:t xml:space="preserve">podrá </w:t>
      </w:r>
      <w:r>
        <w:rPr>
          <w:color w:val="000000"/>
        </w:rPr>
        <w:t xml:space="preserve">aplicar un nuevo instrumento con un nivel de exigencia </w:t>
      </w:r>
      <w:r>
        <w:t>del 70%.</w:t>
      </w:r>
      <w:r>
        <w:rPr>
          <w:color w:val="000000"/>
        </w:rPr>
        <w:t xml:space="preserve"> </w:t>
      </w:r>
    </w:p>
    <w:p w14:paraId="115EBF84" w14:textId="77777777" w:rsidR="004E3522" w:rsidRDefault="00687210" w:rsidP="006B5048">
      <w:pPr>
        <w:numPr>
          <w:ilvl w:val="0"/>
          <w:numId w:val="1"/>
        </w:numPr>
        <w:pBdr>
          <w:top w:val="nil"/>
          <w:left w:val="nil"/>
          <w:bottom w:val="nil"/>
          <w:right w:val="nil"/>
          <w:between w:val="nil"/>
        </w:pBdr>
        <w:tabs>
          <w:tab w:val="left" w:pos="2060"/>
          <w:tab w:val="left" w:pos="2062"/>
        </w:tabs>
        <w:spacing w:before="160" w:line="259" w:lineRule="auto"/>
        <w:ind w:right="1333"/>
        <w:jc w:val="both"/>
      </w:pPr>
      <w:r>
        <w:rPr>
          <w:color w:val="000000"/>
        </w:rPr>
        <w:t xml:space="preserve">Si un estudiante entregara el instrumento de evaluación en blanco, el docente registrará esta conducta en su hoja de vida y se calificará </w:t>
      </w:r>
      <w:proofErr w:type="gramStart"/>
      <w:r>
        <w:rPr>
          <w:color w:val="000000"/>
        </w:rPr>
        <w:t>de acuerdo a</w:t>
      </w:r>
      <w:proofErr w:type="gramEnd"/>
      <w:r>
        <w:rPr>
          <w:color w:val="000000"/>
        </w:rPr>
        <w:t xml:space="preserve"> pauta de corrección, informado al apoderado acerca de la situación.</w:t>
      </w:r>
    </w:p>
    <w:p w14:paraId="7AE5E2C6" w14:textId="77777777" w:rsidR="004E3522" w:rsidRDefault="00687210" w:rsidP="006B5048">
      <w:pPr>
        <w:numPr>
          <w:ilvl w:val="0"/>
          <w:numId w:val="1"/>
        </w:numPr>
        <w:pBdr>
          <w:top w:val="nil"/>
          <w:left w:val="nil"/>
          <w:bottom w:val="nil"/>
          <w:right w:val="nil"/>
          <w:between w:val="nil"/>
        </w:pBdr>
        <w:tabs>
          <w:tab w:val="left" w:pos="2060"/>
          <w:tab w:val="left" w:pos="2062"/>
        </w:tabs>
        <w:spacing w:before="160" w:line="259" w:lineRule="auto"/>
        <w:ind w:right="1337"/>
        <w:jc w:val="both"/>
      </w:pPr>
      <w:r>
        <w:rPr>
          <w:color w:val="000000"/>
        </w:rPr>
        <w:t xml:space="preserve">En el caso de que un estudiante se niegue a rendir una evaluación debidamente programada, el docente deberá registrar la conducta en la hoja de vida del estudiante e informar a la Unidad </w:t>
      </w:r>
      <w:proofErr w:type="gramStart"/>
      <w:r>
        <w:rPr>
          <w:color w:val="000000"/>
        </w:rPr>
        <w:t>Técnico Pedagógica</w:t>
      </w:r>
      <w:proofErr w:type="gramEnd"/>
      <w:r>
        <w:rPr>
          <w:color w:val="000000"/>
        </w:rPr>
        <w:t>. Se deberá gestionar la aplicación del instrumento, pudiendo elevar hasta un 70% el nivel de exigencia, dependiendo de los antecedentes recopilados y la entrevista con apoderado.</w:t>
      </w:r>
    </w:p>
    <w:p w14:paraId="6039BA7F" w14:textId="77777777" w:rsidR="004E3522" w:rsidRDefault="00687210" w:rsidP="006B5048">
      <w:pPr>
        <w:numPr>
          <w:ilvl w:val="0"/>
          <w:numId w:val="1"/>
        </w:numPr>
        <w:pBdr>
          <w:top w:val="nil"/>
          <w:left w:val="nil"/>
          <w:bottom w:val="nil"/>
          <w:right w:val="nil"/>
          <w:between w:val="nil"/>
        </w:pBdr>
        <w:tabs>
          <w:tab w:val="left" w:pos="2060"/>
          <w:tab w:val="left" w:pos="2062"/>
        </w:tabs>
        <w:spacing w:before="160" w:line="259" w:lineRule="auto"/>
        <w:ind w:right="1336"/>
        <w:jc w:val="both"/>
      </w:pPr>
      <w:r>
        <w:rPr>
          <w:color w:val="000000"/>
        </w:rPr>
        <w:t>Si un estudiante presenta trabajos de otras u otros compañeros, o es facilitador de</w:t>
      </w:r>
      <w:r>
        <w:t xml:space="preserve"> otros para que hagan uso de su trabajo,</w:t>
      </w:r>
      <w:r>
        <w:rPr>
          <w:color w:val="000000"/>
        </w:rPr>
        <w:t xml:space="preserve"> se le aplicará de forma inmediata, o durante la siguiente clase con el respectivo profesor de la asignatura, otro instrumento de evaluación con un 70% de exigencia, quedando registrada su conducta en la hoja de vida e informando al apoderado de la situación.</w:t>
      </w:r>
    </w:p>
    <w:p w14:paraId="21B4940C" w14:textId="77777777" w:rsidR="004E3522" w:rsidRDefault="00687210" w:rsidP="006B5048">
      <w:pPr>
        <w:numPr>
          <w:ilvl w:val="0"/>
          <w:numId w:val="1"/>
        </w:numPr>
        <w:pBdr>
          <w:top w:val="nil"/>
          <w:left w:val="nil"/>
          <w:bottom w:val="nil"/>
          <w:right w:val="nil"/>
          <w:between w:val="nil"/>
        </w:pBdr>
        <w:tabs>
          <w:tab w:val="left" w:pos="2060"/>
          <w:tab w:val="left" w:pos="2062"/>
        </w:tabs>
        <w:spacing w:before="158" w:line="259" w:lineRule="auto"/>
        <w:ind w:right="1335"/>
        <w:jc w:val="both"/>
      </w:pPr>
      <w:r>
        <w:rPr>
          <w:color w:val="000000"/>
        </w:rPr>
        <w:t xml:space="preserve">Las calificaciones deberán referirse solamente </w:t>
      </w:r>
      <w:r>
        <w:t>al rendimiento</w:t>
      </w:r>
      <w:r>
        <w:rPr>
          <w:color w:val="000000"/>
        </w:rPr>
        <w:t xml:space="preserve"> escolar y no pueden constituir una sanción disciplinaria. Por lo tanto, el docente no podrá utilizar como elemento de sanción la realización de una prueba escrita, interrogación, disertación, trabajos y/o tareas.</w:t>
      </w:r>
    </w:p>
    <w:p w14:paraId="27A05824" w14:textId="77777777" w:rsidR="004E3522" w:rsidRDefault="004E3522" w:rsidP="006B5048">
      <w:pPr>
        <w:pBdr>
          <w:top w:val="nil"/>
          <w:left w:val="nil"/>
          <w:bottom w:val="nil"/>
          <w:right w:val="nil"/>
          <w:between w:val="nil"/>
        </w:pBdr>
        <w:spacing w:before="74"/>
        <w:jc w:val="both"/>
        <w:rPr>
          <w:color w:val="000000"/>
        </w:rPr>
      </w:pPr>
    </w:p>
    <w:p w14:paraId="4D62375E" w14:textId="77777777" w:rsidR="004E3522" w:rsidRDefault="00687210" w:rsidP="006B5048">
      <w:pPr>
        <w:pBdr>
          <w:top w:val="nil"/>
          <w:left w:val="nil"/>
          <w:bottom w:val="nil"/>
          <w:right w:val="nil"/>
          <w:between w:val="nil"/>
        </w:pBdr>
        <w:spacing w:line="259" w:lineRule="auto"/>
        <w:ind w:left="1342" w:right="1337"/>
        <w:jc w:val="both"/>
        <w:rPr>
          <w:color w:val="000000"/>
        </w:rPr>
      </w:pPr>
      <w:r>
        <w:rPr>
          <w:color w:val="000000"/>
        </w:rPr>
        <w:t xml:space="preserve">Todo lo anteriormente mencionado, será evaluado por docentes, UTP, PIE y quienes estén involucrados, para establecer acuerdos respecto a posibles oportunidades </w:t>
      </w:r>
      <w:proofErr w:type="gramStart"/>
      <w:r>
        <w:rPr>
          <w:color w:val="000000"/>
        </w:rPr>
        <w:t>en relación a</w:t>
      </w:r>
      <w:proofErr w:type="gramEnd"/>
      <w:r>
        <w:rPr>
          <w:color w:val="000000"/>
        </w:rPr>
        <w:t xml:space="preserve"> cada situación particular, siempre y cuando </w:t>
      </w:r>
      <w:r>
        <w:t>ésta</w:t>
      </w:r>
      <w:r>
        <w:rPr>
          <w:color w:val="000000"/>
        </w:rPr>
        <w:t xml:space="preserve"> lo amerite y exista una justificación adecuada.</w:t>
      </w:r>
    </w:p>
    <w:p w14:paraId="4BF2E644" w14:textId="77777777" w:rsidR="004E3522" w:rsidRDefault="004E3522" w:rsidP="006B5048">
      <w:pPr>
        <w:pBdr>
          <w:top w:val="nil"/>
          <w:left w:val="nil"/>
          <w:bottom w:val="nil"/>
          <w:right w:val="nil"/>
          <w:between w:val="nil"/>
        </w:pBdr>
        <w:jc w:val="both"/>
        <w:rPr>
          <w:color w:val="000000"/>
          <w:sz w:val="20"/>
          <w:szCs w:val="20"/>
        </w:rPr>
      </w:pPr>
    </w:p>
    <w:p w14:paraId="4078A5BB" w14:textId="77777777" w:rsidR="004E3522" w:rsidRDefault="00687210" w:rsidP="006B5048">
      <w:pPr>
        <w:pStyle w:val="Ttulo2"/>
        <w:ind w:left="0" w:firstLine="1276"/>
        <w:jc w:val="both"/>
        <w:rPr>
          <w:u w:val="none"/>
        </w:rPr>
      </w:pPr>
      <w:r>
        <w:t>ARTÍCULO 30º</w:t>
      </w:r>
    </w:p>
    <w:p w14:paraId="6F7AC767" w14:textId="77777777" w:rsidR="004E3522" w:rsidRDefault="00687210" w:rsidP="006B5048">
      <w:pPr>
        <w:pBdr>
          <w:top w:val="nil"/>
          <w:left w:val="nil"/>
          <w:bottom w:val="nil"/>
          <w:right w:val="nil"/>
          <w:between w:val="nil"/>
        </w:pBdr>
        <w:spacing w:before="180" w:line="259" w:lineRule="auto"/>
        <w:ind w:left="1342" w:right="1342"/>
        <w:jc w:val="both"/>
        <w:rPr>
          <w:color w:val="000000"/>
        </w:rPr>
      </w:pPr>
      <w:r>
        <w:rPr>
          <w:color w:val="000000"/>
        </w:rPr>
        <w:t xml:space="preserve">La inasistencia a una instancia de </w:t>
      </w:r>
      <w:proofErr w:type="gramStart"/>
      <w:r>
        <w:rPr>
          <w:color w:val="000000"/>
        </w:rPr>
        <w:t>evaluación,</w:t>
      </w:r>
      <w:proofErr w:type="gramEnd"/>
      <w:r>
        <w:rPr>
          <w:color w:val="000000"/>
        </w:rPr>
        <w:t xml:space="preserve"> exige ser justificada a través de certificado médico o por el propio apoderado de forma personal, considerando los </w:t>
      </w:r>
      <w:r>
        <w:t>siguientes</w:t>
      </w:r>
      <w:r>
        <w:rPr>
          <w:color w:val="000000"/>
        </w:rPr>
        <w:t xml:space="preserve"> </w:t>
      </w:r>
      <w:r>
        <w:t>criterios: fallecimiento de un familiar directo, desregulación emocional que esté sujeta a diagnóstico, víctima de robo o asalto con la debida constancia en Carabineros o PDI, violencia intrafamiliar con la debida constancia de Carabineros o PDI</w:t>
      </w:r>
      <w:r>
        <w:rPr>
          <w:color w:val="000000"/>
        </w:rPr>
        <w:t>. La justificación deberá ser realizada ante el respectivo profesor de la asignatura o bien ante el inspector a cargo del nivel o curso</w:t>
      </w:r>
      <w:r>
        <w:t xml:space="preserve"> en un plazo máximo de dos días hábiles.</w:t>
      </w:r>
    </w:p>
    <w:p w14:paraId="5440BDC4" w14:textId="77777777" w:rsidR="004E3522" w:rsidRDefault="00FA5D07" w:rsidP="006B5048">
      <w:pPr>
        <w:pBdr>
          <w:top w:val="nil"/>
          <w:left w:val="nil"/>
          <w:bottom w:val="nil"/>
          <w:right w:val="nil"/>
          <w:between w:val="nil"/>
        </w:pBdr>
        <w:spacing w:before="160" w:line="259" w:lineRule="auto"/>
        <w:ind w:left="1342" w:right="1336"/>
        <w:jc w:val="both"/>
        <w:rPr>
          <w:color w:val="000000"/>
        </w:rPr>
      </w:pPr>
      <w:r>
        <w:rPr>
          <w:noProof/>
          <w:lang w:val="en-US"/>
        </w:rPr>
        <mc:AlternateContent>
          <mc:Choice Requires="wps">
            <w:drawing>
              <wp:anchor distT="0" distB="0" distL="0" distR="0" simplePos="0" relativeHeight="251694080" behindDoc="0" locked="0" layoutInCell="1" hidden="0" allowOverlap="1" wp14:anchorId="23533352" wp14:editId="49E494AC">
                <wp:simplePos x="0" y="0"/>
                <wp:positionH relativeFrom="margin">
                  <wp:align>center</wp:align>
                </wp:positionH>
                <wp:positionV relativeFrom="paragraph">
                  <wp:posOffset>557686</wp:posOffset>
                </wp:positionV>
                <wp:extent cx="5622290" cy="83185"/>
                <wp:effectExtent l="0" t="0" r="0" b="0"/>
                <wp:wrapTopAndBottom distT="0" distB="0"/>
                <wp:docPr id="48" name="Forma libre 48"/>
                <wp:cNvGraphicFramePr/>
                <a:graphic xmlns:a="http://schemas.openxmlformats.org/drawingml/2006/main">
                  <a:graphicData uri="http://schemas.microsoft.com/office/word/2010/wordprocessingShape">
                    <wps:wsp>
                      <wps:cNvSpPr/>
                      <wps:spPr>
                        <a:xfrm>
                          <a:off x="0" y="0"/>
                          <a:ext cx="5622290" cy="83185"/>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w:pict>
              <v:shape w14:anchorId="4DBA4B72" id="Forma libre 48" o:spid="_x0000_s1026" style="position:absolute;margin-left:0;margin-top:43.9pt;width:442.7pt;height:6.55pt;z-index:251694080;visibility:visible;mso-wrap-style:square;mso-wrap-distance-left:0;mso-wrap-distance-top:0;mso-wrap-distance-right:0;mso-wrap-distance-bottom:0;mso-position-horizontal:center;mso-position-horizontal-relative:margin;mso-position-vertical:absolute;mso-position-vertical-relative:text;v-text-anchor:middle" coordsize="5612765,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" path="m2828798,l,,,73152r2828798,l2828798,xem5612333,l2828874,r,73152l5612333,73152r,-73152xe" fillcolor="#4471c4" stroked="f">
                <v:path arrowok="t" o:extrusionok="f"/>
                <w10:wrap type="topAndBottom" anchorx="margin"/>
              </v:shape>
            </w:pict>
          </mc:Fallback>
        </mc:AlternateContent>
      </w:r>
      <w:r w:rsidR="00687210">
        <w:rPr>
          <w:color w:val="000000"/>
        </w:rPr>
        <w:t>Si el estudiante no justifica su ausencia, podrá rendir la evaluación hasta con un 70% de exigencia dependiendo de los antecedentes recopilados y en la instancia que el profesor determine.</w:t>
      </w:r>
    </w:p>
    <w:p w14:paraId="52BCF213" w14:textId="77777777" w:rsidR="004E3522" w:rsidRDefault="004E3522" w:rsidP="006B5048">
      <w:pPr>
        <w:pBdr>
          <w:top w:val="nil"/>
          <w:left w:val="nil"/>
          <w:bottom w:val="nil"/>
          <w:right w:val="nil"/>
          <w:between w:val="nil"/>
        </w:pBdr>
        <w:spacing w:before="73"/>
        <w:jc w:val="both"/>
        <w:rPr>
          <w:color w:val="000000"/>
        </w:rPr>
      </w:pPr>
    </w:p>
    <w:p w14:paraId="359FB5FE" w14:textId="77777777" w:rsidR="006B5048" w:rsidRDefault="006B5048" w:rsidP="006B5048">
      <w:pPr>
        <w:pStyle w:val="Ttulo1"/>
        <w:jc w:val="both"/>
      </w:pPr>
    </w:p>
    <w:p w14:paraId="4B15AB1D" w14:textId="77777777" w:rsidR="004E3522" w:rsidRDefault="00687210" w:rsidP="006B5048">
      <w:pPr>
        <w:pStyle w:val="Ttulo1"/>
        <w:jc w:val="both"/>
      </w:pPr>
      <w:r>
        <w:t>TÍTULO CUARTO:</w:t>
      </w:r>
    </w:p>
    <w:p w14:paraId="19524936" w14:textId="77777777" w:rsidR="004E3522" w:rsidRDefault="00687210" w:rsidP="006B5048">
      <w:pPr>
        <w:spacing w:before="180" w:line="400" w:lineRule="auto"/>
        <w:ind w:left="1342" w:right="2768"/>
        <w:jc w:val="both"/>
        <w:rPr>
          <w:b/>
        </w:rPr>
      </w:pPr>
      <w:r>
        <w:rPr>
          <w:b/>
        </w:rPr>
        <w:t>DE LAS NECESIDADES EDUCATIVAS ESPECIALES Y EVALUACIONES DIFERENCIADAS ACERCA DEL PROGRAMA DE INTEGRACIÓN ESCOLAR</w:t>
      </w:r>
    </w:p>
    <w:p w14:paraId="04CF4FA6" w14:textId="77777777" w:rsidR="004E3522" w:rsidRDefault="00687210" w:rsidP="006B5048">
      <w:pPr>
        <w:pBdr>
          <w:top w:val="nil"/>
          <w:left w:val="nil"/>
          <w:bottom w:val="nil"/>
          <w:right w:val="nil"/>
          <w:between w:val="nil"/>
        </w:pBdr>
        <w:spacing w:before="4" w:line="259" w:lineRule="auto"/>
        <w:ind w:left="1342" w:right="1332"/>
        <w:jc w:val="both"/>
        <w:rPr>
          <w:color w:val="000000"/>
        </w:rPr>
      </w:pPr>
      <w:r>
        <w:rPr>
          <w:color w:val="000000"/>
        </w:rPr>
        <w:t>Cuando las necesidades de los estudiantes requieren disponer de recursos y apoyos adicionales para acceder y progresar en el curriculum correspondiente al nivel, hablamos de una Necesidad Educativa Especial (NEE) y tienen derecho a participar de un proceso de evaluación psicoeducativo, establecido en el Decreto 170/2010 y así poder ingresar al Programa de Integración Escolar (P.I.E.) considerando el análisis del equipo de aula para la asignación de cupos formales y la aplicación del Decreto Exento 83/2015 según corresponda.</w:t>
      </w:r>
    </w:p>
    <w:p w14:paraId="202F3B2B" w14:textId="77777777" w:rsidR="004E3522" w:rsidRDefault="00687210" w:rsidP="006B5048">
      <w:pPr>
        <w:pBdr>
          <w:top w:val="nil"/>
          <w:left w:val="nil"/>
          <w:bottom w:val="nil"/>
          <w:right w:val="nil"/>
          <w:between w:val="nil"/>
        </w:pBdr>
        <w:spacing w:before="158" w:line="259" w:lineRule="auto"/>
        <w:ind w:left="1342" w:right="1335"/>
        <w:jc w:val="both"/>
        <w:rPr>
          <w:color w:val="000000"/>
        </w:rPr>
      </w:pPr>
      <w:r>
        <w:rPr>
          <w:color w:val="000000"/>
        </w:rPr>
        <w:t>El Colegio Echaurren de Estación Central asume la diversidad como un valor importante y ante esto entiende que existe un grupo considerado de estudiantes que presentan Necesidades Educativas Especiales, quienes requieren apoyo de especialistas y con los recursos específicos en asignaturas con más carga horaria, para contribuir de manera favorable al proceso de desarrollo y que tengan un carácter progresivo en sus aprendizajes.</w:t>
      </w:r>
    </w:p>
    <w:p w14:paraId="4EFDAC5F" w14:textId="77777777" w:rsidR="004E3522" w:rsidRDefault="00687210" w:rsidP="006B5048">
      <w:pPr>
        <w:pBdr>
          <w:top w:val="nil"/>
          <w:left w:val="nil"/>
          <w:bottom w:val="nil"/>
          <w:right w:val="nil"/>
          <w:between w:val="nil"/>
        </w:pBdr>
        <w:spacing w:before="159"/>
        <w:ind w:left="1342"/>
        <w:jc w:val="both"/>
        <w:rPr>
          <w:color w:val="000000"/>
        </w:rPr>
      </w:pPr>
      <w:r>
        <w:rPr>
          <w:color w:val="000000"/>
        </w:rPr>
        <w:t>Las Necesidades Educativas Especiales pueden ser:</w:t>
      </w:r>
    </w:p>
    <w:p w14:paraId="74CAAAD9" w14:textId="77777777" w:rsidR="004E3522" w:rsidRDefault="00687210" w:rsidP="006B5048">
      <w:pPr>
        <w:numPr>
          <w:ilvl w:val="0"/>
          <w:numId w:val="7"/>
        </w:numPr>
        <w:pBdr>
          <w:top w:val="nil"/>
          <w:left w:val="nil"/>
          <w:bottom w:val="nil"/>
          <w:right w:val="nil"/>
          <w:between w:val="nil"/>
        </w:pBdr>
        <w:tabs>
          <w:tab w:val="left" w:pos="1622"/>
        </w:tabs>
        <w:spacing w:before="182" w:line="259" w:lineRule="auto"/>
        <w:ind w:right="1339" w:firstLine="0"/>
        <w:jc w:val="both"/>
      </w:pPr>
      <w:r>
        <w:rPr>
          <w:b/>
          <w:color w:val="000000"/>
        </w:rPr>
        <w:t>Transitorias</w:t>
      </w:r>
      <w:r>
        <w:rPr>
          <w:color w:val="000000"/>
        </w:rPr>
        <w:t>, son aquellas que requieren los estudiantes en algún momento de su vida escolar a consecuencia de un trastorno o discapacidad diagnosticada por un profesional competente y que necesitan de ayudas y apoyos extraordinarios para acceder o progresar en el currículum por un determinado periodo de su escolarización. Se presentan asociadas a Dificultades Específicas de Aprendizaje (DEA), Trastornos Específicos del Lenguaje (TEL), Déficit Atencional con o sin Hiperactividad (TDA – TDAH) y Funcionamiento Intelectual Limítrofe (FIL).</w:t>
      </w:r>
    </w:p>
    <w:p w14:paraId="1E094E14" w14:textId="77777777" w:rsidR="006B5048" w:rsidRDefault="00687210" w:rsidP="00452400">
      <w:pPr>
        <w:numPr>
          <w:ilvl w:val="0"/>
          <w:numId w:val="7"/>
        </w:numPr>
        <w:pBdr>
          <w:top w:val="nil"/>
          <w:left w:val="nil"/>
          <w:bottom w:val="nil"/>
          <w:right w:val="nil"/>
          <w:between w:val="nil"/>
        </w:pBdr>
        <w:tabs>
          <w:tab w:val="left" w:pos="1653"/>
        </w:tabs>
        <w:spacing w:before="36" w:line="259" w:lineRule="auto"/>
        <w:ind w:right="1337" w:firstLine="0"/>
        <w:jc w:val="both"/>
        <w:rPr>
          <w:color w:val="000000"/>
        </w:rPr>
      </w:pPr>
      <w:r w:rsidRPr="006B5048">
        <w:rPr>
          <w:b/>
          <w:color w:val="000000"/>
        </w:rPr>
        <w:t>Permanentes</w:t>
      </w:r>
      <w:r w:rsidRPr="006B5048">
        <w:rPr>
          <w:color w:val="000000"/>
        </w:rPr>
        <w:t>, son aquellas barreras para aprender y participar que determinados estudiantes experimentan durante toda su escolaridad como consecuencia de una discapacidad diagnosticada por un profesional competente y que demandan al sistema educacional la provisión de apoyos y recursos extraordinarios para asegurar el aprendizaje escolar. Se presentan asociadas a alguna capacidad diferente como; Discapacidad Intelectual en niveles Leve, Moderado, Profundo, Discapacidad Visual, Discapacidad Auditiva, Discapacidad Motora, Discapacidad Múltiple, Disfasia, Trastorno del Espectro Autista (TEA).</w:t>
      </w:r>
    </w:p>
    <w:p w14:paraId="660529DC" w14:textId="77777777" w:rsidR="006B5048" w:rsidRDefault="006B5048" w:rsidP="006B5048">
      <w:pPr>
        <w:pBdr>
          <w:top w:val="nil"/>
          <w:left w:val="nil"/>
          <w:bottom w:val="nil"/>
          <w:right w:val="nil"/>
          <w:between w:val="nil"/>
        </w:pBdr>
        <w:tabs>
          <w:tab w:val="left" w:pos="1653"/>
        </w:tabs>
        <w:spacing w:before="36" w:line="259" w:lineRule="auto"/>
        <w:ind w:left="1342" w:right="1337"/>
        <w:jc w:val="both"/>
        <w:rPr>
          <w:b/>
          <w:color w:val="000000"/>
        </w:rPr>
      </w:pPr>
    </w:p>
    <w:p w14:paraId="6F23B988" w14:textId="77777777" w:rsidR="004E3522" w:rsidRPr="006B5048" w:rsidRDefault="006B5048" w:rsidP="006B5048">
      <w:pPr>
        <w:pBdr>
          <w:top w:val="nil"/>
          <w:left w:val="nil"/>
          <w:bottom w:val="nil"/>
          <w:right w:val="nil"/>
          <w:between w:val="nil"/>
        </w:pBdr>
        <w:tabs>
          <w:tab w:val="left" w:pos="1653"/>
        </w:tabs>
        <w:spacing w:before="36" w:line="259" w:lineRule="auto"/>
        <w:ind w:left="1342" w:right="1337"/>
        <w:jc w:val="both"/>
        <w:rPr>
          <w:color w:val="000000"/>
        </w:rPr>
      </w:pPr>
      <w:r w:rsidRPr="006B5048">
        <w:rPr>
          <w:color w:val="000000"/>
        </w:rPr>
        <w:t>L</w:t>
      </w:r>
      <w:r w:rsidR="00687210" w:rsidRPr="006B5048">
        <w:rPr>
          <w:color w:val="000000"/>
        </w:rPr>
        <w:t xml:space="preserve">os estudiantes con NEE transitorias o permanentes con diagnóstico previo y/o evaluación de los especialistas correspondientes, podrán formar parte del Programa de Integración Escolar (P.I.E.). </w:t>
      </w:r>
      <w:proofErr w:type="gramStart"/>
      <w:r w:rsidR="00687210" w:rsidRPr="006B5048">
        <w:rPr>
          <w:color w:val="000000"/>
        </w:rPr>
        <w:t>De acuerdo a</w:t>
      </w:r>
      <w:proofErr w:type="gramEnd"/>
      <w:r w:rsidR="00687210" w:rsidRPr="006B5048">
        <w:rPr>
          <w:color w:val="000000"/>
        </w:rPr>
        <w:t xml:space="preserve"> lo señalado en el Decreto 170/2010 y en el Decreto 83 en su documento técnico los que señalan que</w:t>
      </w:r>
      <w:r w:rsidR="00687210">
        <w:t>:</w:t>
      </w:r>
      <w:r w:rsidR="00687210" w:rsidRPr="006B5048">
        <w:rPr>
          <w:color w:val="000000"/>
        </w:rPr>
        <w:t xml:space="preserve"> las Adecuaciones Curriculares se traducen en ajustes en la programación del trabajo en el aula, considerando las diferencias individuales de los estudiantes que manifiestan necesidades educativas especiales, con el fin de asegurar su participación, permanencia y progreso en el sistema escolar.</w:t>
      </w:r>
    </w:p>
    <w:p w14:paraId="489183BA" w14:textId="77777777" w:rsidR="004E3522" w:rsidRDefault="00687210" w:rsidP="006B5048">
      <w:pPr>
        <w:pBdr>
          <w:top w:val="nil"/>
          <w:left w:val="nil"/>
          <w:bottom w:val="nil"/>
          <w:right w:val="nil"/>
          <w:between w:val="nil"/>
        </w:pBdr>
        <w:spacing w:before="159" w:line="259" w:lineRule="auto"/>
        <w:ind w:left="1342" w:right="1336"/>
        <w:jc w:val="both"/>
        <w:rPr>
          <w:color w:val="000000"/>
        </w:rPr>
      </w:pPr>
      <w:r>
        <w:rPr>
          <w:color w:val="000000"/>
        </w:rPr>
        <w:t>Las Adecuaciones Curriculares, pueden ser de acceso para las NEET (Necesidades Educativas Transitorias) y/o en los objetivos de aprendizaje para las NEEP (Necesidades Educativas Permanentes). Las técnicas y procedimientos considerados para estos estudiantes; serán analizados y definidos por los equipos de aula y comunicada al apoderado.</w:t>
      </w:r>
    </w:p>
    <w:p w14:paraId="11775103" w14:textId="77777777" w:rsidR="006B5048" w:rsidRDefault="006B5048" w:rsidP="006B5048">
      <w:pPr>
        <w:pBdr>
          <w:top w:val="nil"/>
          <w:left w:val="nil"/>
          <w:bottom w:val="nil"/>
          <w:right w:val="nil"/>
          <w:between w:val="nil"/>
        </w:pBdr>
        <w:spacing w:before="158" w:line="259" w:lineRule="auto"/>
        <w:ind w:left="1342" w:right="1336"/>
        <w:jc w:val="both"/>
        <w:rPr>
          <w:color w:val="000000"/>
        </w:rPr>
      </w:pPr>
    </w:p>
    <w:p w14:paraId="296B9CC9" w14:textId="77777777" w:rsidR="004E3522" w:rsidRDefault="00687210" w:rsidP="006B5048">
      <w:pPr>
        <w:pBdr>
          <w:top w:val="nil"/>
          <w:left w:val="nil"/>
          <w:bottom w:val="nil"/>
          <w:right w:val="nil"/>
          <w:between w:val="nil"/>
        </w:pBdr>
        <w:spacing w:before="158" w:line="259" w:lineRule="auto"/>
        <w:ind w:left="1342" w:right="1336"/>
        <w:jc w:val="both"/>
        <w:rPr>
          <w:color w:val="000000"/>
        </w:rPr>
      </w:pPr>
      <w:r>
        <w:rPr>
          <w:color w:val="000000"/>
        </w:rPr>
        <w:t xml:space="preserve">Desde la perspectiva de los principios que guían la toma de decisiones de Adecuaciones Curriculares, la evaluación, calificación y promoción de los estudiantes que presentan NEE se determinará en función de los logros obtenidos </w:t>
      </w:r>
      <w:proofErr w:type="gramStart"/>
      <w:r>
        <w:rPr>
          <w:color w:val="000000"/>
        </w:rPr>
        <w:t>en relación a</w:t>
      </w:r>
      <w:proofErr w:type="gramEnd"/>
      <w:r>
        <w:rPr>
          <w:color w:val="000000"/>
        </w:rPr>
        <w:t xml:space="preserve"> los Objetivos de Aprendizajes (OA) establecidos en el Plan de Apoyo Individual (PAI) o en el Plan de Adecuación Curricular Individual (PACI).</w:t>
      </w:r>
    </w:p>
    <w:p w14:paraId="206A8371" w14:textId="77777777" w:rsidR="004E3522" w:rsidRDefault="00687210" w:rsidP="006B5048">
      <w:pPr>
        <w:pBdr>
          <w:top w:val="nil"/>
          <w:left w:val="nil"/>
          <w:bottom w:val="nil"/>
          <w:right w:val="nil"/>
          <w:between w:val="nil"/>
        </w:pBdr>
        <w:spacing w:before="160" w:line="259" w:lineRule="auto"/>
        <w:ind w:left="1342" w:right="1338"/>
        <w:jc w:val="both"/>
        <w:rPr>
          <w:color w:val="000000"/>
        </w:rPr>
      </w:pPr>
      <w:r>
        <w:rPr>
          <w:color w:val="000000"/>
        </w:rPr>
        <w:t>Los estudiantes con Necesidades Educativas Especiales Permanentes y Transitorias rendirán sus evaluaciones de las diferentes asignaturas en el aula común. Sin embargo, en forma excepcional y de mutuo acuerdo entre profesor de asignatura y educador especialista, los estudiantes con NEE que lo requieran podrán rendir las evaluaciones en aula de recursos.</w:t>
      </w:r>
    </w:p>
    <w:p w14:paraId="31415746" w14:textId="77777777" w:rsidR="004E3522" w:rsidRDefault="00687210" w:rsidP="006B5048">
      <w:pPr>
        <w:pStyle w:val="Ttulo1"/>
        <w:spacing w:before="159"/>
        <w:jc w:val="both"/>
      </w:pPr>
      <w:r>
        <w:t>SOBRE LA DIVERSIFICACIÓN DE LA ENSEÑANZA</w:t>
      </w:r>
    </w:p>
    <w:p w14:paraId="32BDEE60" w14:textId="77777777" w:rsidR="004E3522" w:rsidRDefault="00687210" w:rsidP="006B5048">
      <w:pPr>
        <w:pBdr>
          <w:top w:val="nil"/>
          <w:left w:val="nil"/>
          <w:bottom w:val="nil"/>
          <w:right w:val="nil"/>
          <w:between w:val="nil"/>
        </w:pBdr>
        <w:spacing w:before="181" w:line="259" w:lineRule="auto"/>
        <w:ind w:left="1342" w:right="1336"/>
        <w:jc w:val="both"/>
        <w:rPr>
          <w:color w:val="000000"/>
        </w:rPr>
      </w:pPr>
      <w:r>
        <w:rPr>
          <w:color w:val="000000"/>
        </w:rPr>
        <w:t>La diversificación de la enseñanza se entiende como un ajuste gradual a la intervención educativa respecto a las diferencias individuales, capacidades y ritmos de aprendizaje de los estudiantes, para derribar las barreras al aprendizaje y la participación como un proceso de toma de decisiones colaborativo en torno a las necesidades de apoyo de nuestros estudiantes.</w:t>
      </w:r>
    </w:p>
    <w:p w14:paraId="3B6E9977" w14:textId="77777777" w:rsidR="004E3522" w:rsidRDefault="00687210" w:rsidP="006B5048">
      <w:pPr>
        <w:pStyle w:val="Ttulo1"/>
        <w:spacing w:before="160"/>
        <w:jc w:val="both"/>
      </w:pPr>
      <w:r>
        <w:t>SOBRE LA EVALUACIÓN DIFERENCIADA</w:t>
      </w:r>
    </w:p>
    <w:p w14:paraId="1D0233BD" w14:textId="77777777" w:rsidR="004E3522" w:rsidRDefault="00687210" w:rsidP="006B5048">
      <w:pPr>
        <w:pBdr>
          <w:top w:val="nil"/>
          <w:left w:val="nil"/>
          <w:bottom w:val="nil"/>
          <w:right w:val="nil"/>
          <w:between w:val="nil"/>
        </w:pBdr>
        <w:spacing w:before="180" w:line="259" w:lineRule="auto"/>
        <w:ind w:left="1342" w:right="1334"/>
        <w:jc w:val="both"/>
        <w:rPr>
          <w:color w:val="000000"/>
        </w:rPr>
      </w:pPr>
      <w:r>
        <w:rPr>
          <w:color w:val="000000"/>
        </w:rPr>
        <w:t xml:space="preserve">En el proceso de diversificación se aplicará el procedimiento pedagógico de </w:t>
      </w:r>
      <w:r>
        <w:rPr>
          <w:b/>
          <w:color w:val="000000"/>
        </w:rPr>
        <w:t>Evaluación Diferenciada</w:t>
      </w:r>
      <w:r>
        <w:rPr>
          <w:color w:val="000000"/>
        </w:rPr>
        <w:t xml:space="preserve">, el cual permite al docente identificar los niveles de logro de aprendizajes curriculares que alcanzan aquellos estudiantes que por diferentes necesidades educativas están en una situación </w:t>
      </w:r>
      <w:r>
        <w:rPr>
          <w:b/>
          <w:color w:val="000000"/>
        </w:rPr>
        <w:t>transitoria o permanente</w:t>
      </w:r>
      <w:r>
        <w:rPr>
          <w:color w:val="000000"/>
        </w:rPr>
        <w:t>, distinta de la mayoría. Este procedimiento de evaluación se diferencia de los aplicados a la mayoría de los estudiantes. Según el criterio pedagógico, permite dar reales oportunidades educativas a los alumnos con Necesidades Educativas Especiales.</w:t>
      </w:r>
    </w:p>
    <w:p w14:paraId="78879467" w14:textId="77777777" w:rsidR="004E3522" w:rsidRDefault="00687210" w:rsidP="006B5048">
      <w:pPr>
        <w:pBdr>
          <w:top w:val="nil"/>
          <w:left w:val="nil"/>
          <w:bottom w:val="nil"/>
          <w:right w:val="nil"/>
          <w:between w:val="nil"/>
        </w:pBdr>
        <w:spacing w:before="159"/>
        <w:ind w:left="1342"/>
        <w:jc w:val="both"/>
        <w:rPr>
          <w:color w:val="000000"/>
        </w:rPr>
      </w:pPr>
      <w:r>
        <w:rPr>
          <w:color w:val="000000"/>
        </w:rPr>
        <w:t>Los objetivos de la evaluación diferenciada son:</w:t>
      </w:r>
    </w:p>
    <w:p w14:paraId="04551CD9" w14:textId="77777777" w:rsidR="004E3522" w:rsidRDefault="00687210" w:rsidP="006B5048">
      <w:pPr>
        <w:numPr>
          <w:ilvl w:val="0"/>
          <w:numId w:val="6"/>
        </w:numPr>
        <w:pBdr>
          <w:top w:val="nil"/>
          <w:left w:val="nil"/>
          <w:bottom w:val="nil"/>
          <w:right w:val="nil"/>
          <w:between w:val="nil"/>
        </w:pBdr>
        <w:tabs>
          <w:tab w:val="left" w:pos="1641"/>
        </w:tabs>
        <w:spacing w:before="183" w:line="259" w:lineRule="auto"/>
        <w:ind w:right="1333" w:firstLine="0"/>
        <w:jc w:val="both"/>
      </w:pPr>
      <w:r>
        <w:rPr>
          <w:color w:val="000000"/>
        </w:rPr>
        <w:t>Favorecer su proceso de enseñanza-aprendizaje logrando que alcancen los objetivos de aprendizaje planteados en el programa de estudio (Priorización Curricular 2023 -2025) para el nivel que cursan.</w:t>
      </w:r>
    </w:p>
    <w:p w14:paraId="504053D3" w14:textId="77777777" w:rsidR="004E3522" w:rsidRDefault="00687210" w:rsidP="006B5048">
      <w:pPr>
        <w:numPr>
          <w:ilvl w:val="0"/>
          <w:numId w:val="6"/>
        </w:numPr>
        <w:pBdr>
          <w:top w:val="nil"/>
          <w:left w:val="nil"/>
          <w:bottom w:val="nil"/>
          <w:right w:val="nil"/>
          <w:between w:val="nil"/>
        </w:pBdr>
        <w:tabs>
          <w:tab w:val="left" w:pos="1591"/>
        </w:tabs>
        <w:spacing w:before="159" w:line="259" w:lineRule="auto"/>
        <w:ind w:right="1340" w:firstLine="0"/>
        <w:jc w:val="both"/>
      </w:pPr>
      <w:r>
        <w:rPr>
          <w:color w:val="000000"/>
        </w:rPr>
        <w:t>Apoyarlos en la superación de las barreras que enfrentan, evitando así afectar su autoestima y reduciendo el riesgo de fracaso escolar.</w:t>
      </w:r>
    </w:p>
    <w:p w14:paraId="4EDC98D2" w14:textId="77777777" w:rsidR="004E3522" w:rsidRDefault="00687210" w:rsidP="006B5048">
      <w:pPr>
        <w:numPr>
          <w:ilvl w:val="0"/>
          <w:numId w:val="6"/>
        </w:numPr>
        <w:pBdr>
          <w:top w:val="nil"/>
          <w:left w:val="nil"/>
          <w:bottom w:val="nil"/>
          <w:right w:val="nil"/>
          <w:between w:val="nil"/>
        </w:pBdr>
        <w:tabs>
          <w:tab w:val="left" w:pos="1549"/>
        </w:tabs>
        <w:spacing w:before="36" w:line="256" w:lineRule="auto"/>
        <w:ind w:right="1337" w:firstLine="0"/>
        <w:jc w:val="both"/>
      </w:pPr>
      <w:r>
        <w:rPr>
          <w:color w:val="000000"/>
        </w:rPr>
        <w:t>Otorgarles la posibilidad de demostrar y evidenciar, a través de diferentes vías o procedimientos, lo que han aprendido.</w:t>
      </w:r>
    </w:p>
    <w:p w14:paraId="7FDFA1F4" w14:textId="77777777" w:rsidR="004E3522" w:rsidRDefault="004E3522" w:rsidP="006B5048">
      <w:pPr>
        <w:pBdr>
          <w:top w:val="nil"/>
          <w:left w:val="nil"/>
          <w:bottom w:val="nil"/>
          <w:right w:val="nil"/>
          <w:between w:val="nil"/>
        </w:pBdr>
        <w:spacing w:before="76"/>
        <w:jc w:val="both"/>
        <w:rPr>
          <w:color w:val="000000"/>
        </w:rPr>
      </w:pPr>
    </w:p>
    <w:p w14:paraId="4154FC89" w14:textId="77777777" w:rsidR="004E3522" w:rsidRDefault="00687210" w:rsidP="006B5048">
      <w:pPr>
        <w:pStyle w:val="Ttulo2"/>
        <w:spacing w:before="0"/>
        <w:jc w:val="both"/>
        <w:rPr>
          <w:u w:val="none"/>
        </w:rPr>
      </w:pPr>
      <w:r>
        <w:t>ARTÍCULO 31º</w:t>
      </w:r>
      <w:r w:rsidR="006B5048">
        <w:t>.-</w:t>
      </w:r>
    </w:p>
    <w:p w14:paraId="7468E703" w14:textId="77777777" w:rsidR="004E3522" w:rsidRDefault="00687210" w:rsidP="006B5048">
      <w:pPr>
        <w:spacing w:before="180" w:line="259" w:lineRule="auto"/>
        <w:ind w:left="1342" w:right="1249"/>
        <w:jc w:val="both"/>
        <w:rPr>
          <w:color w:val="000000"/>
        </w:rPr>
      </w:pPr>
      <w:r>
        <w:t>La existencia de evaluación diferenciada no altera la aplicación del Reglamento de Convivencia Escolar del Colegio Echaurren de Estación Central.</w:t>
      </w:r>
    </w:p>
    <w:p w14:paraId="777356B9" w14:textId="77777777" w:rsidR="004E3522" w:rsidRDefault="00687210" w:rsidP="006B5048">
      <w:pPr>
        <w:pStyle w:val="Ttulo2"/>
        <w:spacing w:before="165"/>
        <w:jc w:val="both"/>
        <w:rPr>
          <w:u w:val="none"/>
        </w:rPr>
      </w:pPr>
      <w:r>
        <w:t>ARTÍCULO 32º</w:t>
      </w:r>
      <w:r w:rsidR="006B5048">
        <w:t>.-</w:t>
      </w:r>
    </w:p>
    <w:p w14:paraId="1ED2E1FB" w14:textId="77777777" w:rsidR="004E3522" w:rsidRDefault="00687210" w:rsidP="006B5048">
      <w:pPr>
        <w:pBdr>
          <w:top w:val="nil"/>
          <w:left w:val="nil"/>
          <w:bottom w:val="nil"/>
          <w:right w:val="nil"/>
          <w:between w:val="nil"/>
        </w:pBdr>
        <w:spacing w:before="180" w:line="259" w:lineRule="auto"/>
        <w:ind w:left="1342" w:right="1338"/>
        <w:jc w:val="both"/>
        <w:rPr>
          <w:color w:val="000000"/>
        </w:rPr>
      </w:pPr>
      <w:r>
        <w:rPr>
          <w:color w:val="000000"/>
        </w:rPr>
        <w:t>La evaluación diferenciada deberá tener como base las características del trastorno, dificultad o impedimento que presenta el estudiante en relación con la asignatura o actividad de aprendizaje a desarrollar.</w:t>
      </w:r>
    </w:p>
    <w:p w14:paraId="1B342DE2" w14:textId="77777777" w:rsidR="006B5048" w:rsidRDefault="006B5048" w:rsidP="006B5048">
      <w:pPr>
        <w:pStyle w:val="Ttulo2"/>
        <w:spacing w:before="160"/>
        <w:jc w:val="both"/>
      </w:pPr>
    </w:p>
    <w:p w14:paraId="3BD0E675" w14:textId="77777777" w:rsidR="006B5048" w:rsidRDefault="006B5048" w:rsidP="006B5048">
      <w:pPr>
        <w:pStyle w:val="Ttulo2"/>
        <w:spacing w:before="160"/>
        <w:jc w:val="both"/>
      </w:pPr>
    </w:p>
    <w:p w14:paraId="5825E88D" w14:textId="77777777" w:rsidR="004E3522" w:rsidRDefault="00687210" w:rsidP="006B5048">
      <w:pPr>
        <w:pStyle w:val="Ttulo2"/>
        <w:spacing w:before="160"/>
        <w:jc w:val="both"/>
        <w:rPr>
          <w:u w:val="none"/>
        </w:rPr>
      </w:pPr>
      <w:r>
        <w:t>ARTÍCULO 33º</w:t>
      </w:r>
      <w:r w:rsidR="006B5048">
        <w:t>.-</w:t>
      </w:r>
    </w:p>
    <w:p w14:paraId="41573F17" w14:textId="77777777" w:rsidR="004E3522" w:rsidRDefault="00687210" w:rsidP="006B5048">
      <w:pPr>
        <w:pBdr>
          <w:top w:val="nil"/>
          <w:left w:val="nil"/>
          <w:bottom w:val="nil"/>
          <w:right w:val="nil"/>
          <w:between w:val="nil"/>
        </w:pBdr>
        <w:spacing w:before="183" w:line="256" w:lineRule="auto"/>
        <w:ind w:left="1342" w:right="1249"/>
        <w:jc w:val="both"/>
        <w:rPr>
          <w:color w:val="000000"/>
        </w:rPr>
      </w:pPr>
      <w:r>
        <w:rPr>
          <w:color w:val="000000"/>
        </w:rPr>
        <w:t>Al momento de evaluar diferenciadamente a los estudiantes con NEE y cuando así lo requieran, se podrán implementar una o más de las siguientes medidas:</w:t>
      </w:r>
    </w:p>
    <w:p w14:paraId="4B1C3557" w14:textId="77777777" w:rsidR="004E3522" w:rsidRDefault="00687210" w:rsidP="006B5048">
      <w:pPr>
        <w:numPr>
          <w:ilvl w:val="0"/>
          <w:numId w:val="5"/>
        </w:numPr>
        <w:pBdr>
          <w:top w:val="nil"/>
          <w:left w:val="nil"/>
          <w:bottom w:val="nil"/>
          <w:right w:val="nil"/>
          <w:between w:val="nil"/>
        </w:pBdr>
        <w:tabs>
          <w:tab w:val="left" w:pos="1692"/>
        </w:tabs>
        <w:spacing w:before="164" w:line="259" w:lineRule="auto"/>
        <w:ind w:right="1339" w:firstLine="0"/>
        <w:jc w:val="both"/>
      </w:pPr>
      <w:r>
        <w:rPr>
          <w:b/>
          <w:color w:val="000000"/>
        </w:rPr>
        <w:t xml:space="preserve">Modificar el instrumento de evaluación: </w:t>
      </w:r>
      <w:r>
        <w:rPr>
          <w:color w:val="000000"/>
        </w:rPr>
        <w:t xml:space="preserve">Puede suponer la formulación oral de preguntas; solicitar trabajos de investigación; interrogar empleando láminas, esquemas o dibujos; disminuir el número de preguntas; asignar más tiempo para la realización de la actividad; o </w:t>
      </w:r>
      <w:r>
        <w:t>adecuar</w:t>
      </w:r>
      <w:r>
        <w:rPr>
          <w:color w:val="000000"/>
        </w:rPr>
        <w:t xml:space="preserve"> algún componente del instrumento.</w:t>
      </w:r>
    </w:p>
    <w:p w14:paraId="1437183C" w14:textId="77777777" w:rsidR="004E3522" w:rsidRDefault="00687210" w:rsidP="006B5048">
      <w:pPr>
        <w:numPr>
          <w:ilvl w:val="0"/>
          <w:numId w:val="5"/>
        </w:numPr>
        <w:pBdr>
          <w:top w:val="nil"/>
          <w:left w:val="nil"/>
          <w:bottom w:val="nil"/>
          <w:right w:val="nil"/>
          <w:between w:val="nil"/>
        </w:pBdr>
        <w:tabs>
          <w:tab w:val="left" w:pos="1639"/>
        </w:tabs>
        <w:spacing w:before="160" w:line="259" w:lineRule="auto"/>
        <w:ind w:right="1340" w:firstLine="50"/>
        <w:jc w:val="both"/>
      </w:pPr>
      <w:r>
        <w:rPr>
          <w:b/>
          <w:color w:val="000000"/>
        </w:rPr>
        <w:t xml:space="preserve">Modificar el proceso de evaluación: </w:t>
      </w:r>
      <w:r>
        <w:rPr>
          <w:color w:val="000000"/>
        </w:rPr>
        <w:t>Puede implicar evaluar solo los niveles básicos dentro del dominio pertinente (por ejemplo, en el dominio cognitivo privilegiar el “aplicar” antes que el “interpretar”); dar prioridad al logro de objetivos y contenidos indispensables; proporcionar al estudiante temarios a evaluar; o calificar exclusivamente las preguntas que evalúan los objetivos principales.</w:t>
      </w:r>
    </w:p>
    <w:p w14:paraId="20A9702B" w14:textId="77777777" w:rsidR="004E3522" w:rsidRDefault="004E3522" w:rsidP="006B5048">
      <w:pPr>
        <w:pBdr>
          <w:top w:val="nil"/>
          <w:left w:val="nil"/>
          <w:bottom w:val="nil"/>
          <w:right w:val="nil"/>
          <w:between w:val="nil"/>
        </w:pBdr>
        <w:jc w:val="both"/>
        <w:rPr>
          <w:color w:val="000000"/>
        </w:rPr>
      </w:pPr>
    </w:p>
    <w:p w14:paraId="1F40E835" w14:textId="77777777" w:rsidR="004E3522" w:rsidRDefault="00687210" w:rsidP="006B5048">
      <w:pPr>
        <w:pStyle w:val="Ttulo2"/>
        <w:spacing w:before="0"/>
        <w:ind w:left="0" w:firstLine="1276"/>
        <w:jc w:val="both"/>
        <w:rPr>
          <w:u w:val="none"/>
        </w:rPr>
      </w:pPr>
      <w:r>
        <w:t>ARTÍCULO 34º</w:t>
      </w:r>
      <w:r w:rsidR="006B5048">
        <w:t>.-</w:t>
      </w:r>
    </w:p>
    <w:p w14:paraId="1818F0C7" w14:textId="77777777" w:rsidR="004E3522" w:rsidRDefault="00687210" w:rsidP="006B5048">
      <w:pPr>
        <w:pBdr>
          <w:top w:val="nil"/>
          <w:left w:val="nil"/>
          <w:bottom w:val="nil"/>
          <w:right w:val="nil"/>
          <w:between w:val="nil"/>
        </w:pBdr>
        <w:spacing w:before="182" w:line="259" w:lineRule="auto"/>
        <w:ind w:left="1342" w:right="1336"/>
        <w:jc w:val="both"/>
        <w:rPr>
          <w:color w:val="000000"/>
        </w:rPr>
      </w:pPr>
      <w:r>
        <w:rPr>
          <w:color w:val="000000"/>
        </w:rPr>
        <w:t>De acuerdo lo estipulado en el Decreto 170, en las asignaturas de Lenguaje, Matemáticas, Ciencias e Historia los criterios de evaluación y promoción de un estudiante con NEET corresponderán a aquellos criterios definidos en su Plan de Apoyo Individual (PAI) cuya elaboración e implementación estará a cargo de la Profesora Diferencial y el docente de la asignatura que corresponda.</w:t>
      </w:r>
    </w:p>
    <w:p w14:paraId="0FD9CCA0" w14:textId="77777777" w:rsidR="004E3522" w:rsidRDefault="004E3522" w:rsidP="006B5048">
      <w:pPr>
        <w:pBdr>
          <w:top w:val="nil"/>
          <w:left w:val="nil"/>
          <w:bottom w:val="nil"/>
          <w:right w:val="nil"/>
          <w:between w:val="nil"/>
        </w:pBdr>
        <w:jc w:val="both"/>
        <w:rPr>
          <w:color w:val="000000"/>
        </w:rPr>
      </w:pPr>
    </w:p>
    <w:p w14:paraId="318BD0CC" w14:textId="77777777" w:rsidR="004E3522" w:rsidRDefault="00687210" w:rsidP="006B5048">
      <w:pPr>
        <w:pStyle w:val="Ttulo2"/>
        <w:spacing w:before="1"/>
        <w:ind w:left="0" w:firstLine="1276"/>
        <w:jc w:val="both"/>
        <w:rPr>
          <w:u w:val="none"/>
        </w:rPr>
      </w:pPr>
      <w:r>
        <w:t>ARTÍCULO 35º</w:t>
      </w:r>
      <w:r w:rsidR="006B5048">
        <w:t>.-</w:t>
      </w:r>
    </w:p>
    <w:p w14:paraId="5BD5DE33" w14:textId="77777777" w:rsidR="004E3522" w:rsidRDefault="00687210" w:rsidP="006B5048">
      <w:pPr>
        <w:pBdr>
          <w:top w:val="nil"/>
          <w:left w:val="nil"/>
          <w:bottom w:val="nil"/>
          <w:right w:val="nil"/>
          <w:between w:val="nil"/>
        </w:pBdr>
        <w:spacing w:before="180" w:line="259" w:lineRule="auto"/>
        <w:ind w:left="1342" w:right="1336"/>
        <w:jc w:val="both"/>
        <w:rPr>
          <w:color w:val="000000"/>
        </w:rPr>
      </w:pPr>
      <w:r>
        <w:rPr>
          <w:color w:val="000000"/>
        </w:rPr>
        <w:t>En los estudiantes con NEEP los criterios de evaluación y promoción de todas las asignaturas del Plan de Estudios serán definidos en su Plan de Apoyo Curricular Individual (PACI) cuya elaboración e implementación estará a cargo de la Profesora Diferencial, Profesional Asistente de la Educación y el docente de las asignaturas que corresponden, siempre y cuando los estudiantes lo requieran.</w:t>
      </w:r>
    </w:p>
    <w:p w14:paraId="36BA3E4B" w14:textId="77777777" w:rsidR="006B5048" w:rsidRDefault="006B5048" w:rsidP="006B5048">
      <w:pPr>
        <w:pStyle w:val="Ttulo2"/>
        <w:jc w:val="both"/>
      </w:pPr>
    </w:p>
    <w:p w14:paraId="21F48F13" w14:textId="77777777" w:rsidR="004E3522" w:rsidRDefault="00687210" w:rsidP="006B5048">
      <w:pPr>
        <w:pStyle w:val="Ttulo2"/>
        <w:jc w:val="both"/>
        <w:rPr>
          <w:u w:val="none"/>
        </w:rPr>
      </w:pPr>
      <w:r>
        <w:t>ARTÍCULO 36º</w:t>
      </w:r>
      <w:r w:rsidR="006B5048">
        <w:t>.-</w:t>
      </w:r>
    </w:p>
    <w:p w14:paraId="3E219ED9" w14:textId="77777777" w:rsidR="004E3522" w:rsidRDefault="00687210" w:rsidP="006B5048">
      <w:pPr>
        <w:pBdr>
          <w:top w:val="nil"/>
          <w:left w:val="nil"/>
          <w:bottom w:val="nil"/>
          <w:right w:val="nil"/>
          <w:between w:val="nil"/>
        </w:pBdr>
        <w:spacing w:before="180" w:line="259" w:lineRule="auto"/>
        <w:ind w:left="1342" w:right="1337"/>
        <w:jc w:val="both"/>
      </w:pPr>
      <w:r>
        <w:rPr>
          <w:color w:val="000000"/>
        </w:rPr>
        <w:t xml:space="preserve">En el caso que el estudiante con NEET o NEEP, después de la aplicación de los procedimientos de Evaluación Diferenciada, no logre la nota mínima de aprobación (4,0), deberá ser reforzado por la Educadora Diferencial y nuevamente evaluar su avance, calificándolo/a con </w:t>
      </w:r>
      <w:r>
        <w:t>el promedio de las notas</w:t>
      </w:r>
      <w:r>
        <w:rPr>
          <w:color w:val="000000"/>
        </w:rPr>
        <w:t xml:space="preserve"> obtenida en </w:t>
      </w:r>
      <w:r>
        <w:t xml:space="preserve">ambas </w:t>
      </w:r>
      <w:r>
        <w:rPr>
          <w:color w:val="000000"/>
        </w:rPr>
        <w:t>oportunidad</w:t>
      </w:r>
      <w:r>
        <w:t>es.</w:t>
      </w:r>
    </w:p>
    <w:p w14:paraId="2AD7C798" w14:textId="77777777" w:rsidR="004E3522" w:rsidRDefault="00687210" w:rsidP="006B5048">
      <w:pPr>
        <w:pBdr>
          <w:top w:val="nil"/>
          <w:left w:val="nil"/>
          <w:bottom w:val="nil"/>
          <w:right w:val="nil"/>
          <w:between w:val="nil"/>
        </w:pBdr>
        <w:spacing w:before="180" w:line="259" w:lineRule="auto"/>
        <w:ind w:left="1342" w:right="1337"/>
        <w:jc w:val="both"/>
        <w:rPr>
          <w:b/>
          <w:u w:val="single"/>
        </w:rPr>
      </w:pPr>
      <w:r>
        <w:rPr>
          <w:b/>
          <w:u w:val="single"/>
        </w:rPr>
        <w:t>ARTÍCULO 37º</w:t>
      </w:r>
      <w:r w:rsidR="006B5048">
        <w:rPr>
          <w:b/>
          <w:u w:val="single"/>
        </w:rPr>
        <w:t>.-</w:t>
      </w:r>
    </w:p>
    <w:p w14:paraId="3310E71D" w14:textId="77777777" w:rsidR="004E3522" w:rsidRDefault="00687210" w:rsidP="006B5048">
      <w:pPr>
        <w:pBdr>
          <w:top w:val="nil"/>
          <w:left w:val="nil"/>
          <w:bottom w:val="nil"/>
          <w:right w:val="nil"/>
          <w:between w:val="nil"/>
        </w:pBdr>
        <w:spacing w:before="181" w:line="259" w:lineRule="auto"/>
        <w:ind w:left="1342" w:right="1335"/>
        <w:jc w:val="both"/>
        <w:rPr>
          <w:color w:val="000000"/>
        </w:rPr>
      </w:pPr>
      <w:r>
        <w:rPr>
          <w:color w:val="000000"/>
        </w:rPr>
        <w:t>En el caso que un estudiante con NEEP, debido a sus dificultades cognitivas, emocionales, idiomáticas y/o físicas necesite de alguna adecuación especial en una asignatura, se solicitará una reunión previa con los especialistas que apoyan al estudiante, profesor(a) jefe, profesores de asignatura, junto con el equipo pedagógico del establecimiento para evaluar el caso en específico y acordar los criterios de evaluación que serán considerados para semestre en curso, a través de un Plan Evaluativo Diferenciado, según cada situación lo amerite, según diagnóstico y acuerdos tomados entre el equipo multidisciplinario.</w:t>
      </w:r>
    </w:p>
    <w:p w14:paraId="2A7F15A9" w14:textId="77777777" w:rsidR="006B5048" w:rsidRDefault="006B5048" w:rsidP="006B5048">
      <w:pPr>
        <w:pStyle w:val="Ttulo2"/>
        <w:spacing w:before="159"/>
        <w:ind w:left="1392"/>
        <w:jc w:val="both"/>
      </w:pPr>
    </w:p>
    <w:p w14:paraId="686EAADE" w14:textId="77777777" w:rsidR="006B5048" w:rsidRDefault="006B5048" w:rsidP="006B5048">
      <w:pPr>
        <w:pStyle w:val="Ttulo2"/>
        <w:spacing w:before="159"/>
        <w:ind w:left="1392"/>
        <w:jc w:val="both"/>
      </w:pPr>
    </w:p>
    <w:p w14:paraId="789DE282" w14:textId="77777777" w:rsidR="004E3522" w:rsidRDefault="00687210" w:rsidP="006B5048">
      <w:pPr>
        <w:pStyle w:val="Ttulo2"/>
        <w:spacing w:before="159"/>
        <w:ind w:left="1392"/>
        <w:jc w:val="both"/>
        <w:rPr>
          <w:u w:val="none"/>
        </w:rPr>
      </w:pPr>
      <w:r>
        <w:t>ARTÍCULO 38º</w:t>
      </w:r>
      <w:r w:rsidR="006B5048">
        <w:t>.-</w:t>
      </w:r>
    </w:p>
    <w:p w14:paraId="5C078997" w14:textId="77777777" w:rsidR="004E3522" w:rsidRDefault="00687210" w:rsidP="006B5048">
      <w:pPr>
        <w:pBdr>
          <w:top w:val="nil"/>
          <w:left w:val="nil"/>
          <w:bottom w:val="nil"/>
          <w:right w:val="nil"/>
          <w:between w:val="nil"/>
        </w:pBdr>
        <w:spacing w:before="182" w:line="256" w:lineRule="auto"/>
        <w:ind w:left="1342" w:right="1449"/>
        <w:jc w:val="both"/>
        <w:rPr>
          <w:color w:val="000000"/>
        </w:rPr>
      </w:pPr>
      <w:r>
        <w:rPr>
          <w:color w:val="000000"/>
        </w:rPr>
        <w:t xml:space="preserve">Las consideraciones de </w:t>
      </w:r>
      <w:r>
        <w:rPr>
          <w:b/>
          <w:color w:val="000000"/>
        </w:rPr>
        <w:t xml:space="preserve">alguna adecuación especial </w:t>
      </w:r>
      <w:r>
        <w:rPr>
          <w:color w:val="000000"/>
        </w:rPr>
        <w:t xml:space="preserve">enunciadas en el artículo </w:t>
      </w:r>
      <w:proofErr w:type="gramStart"/>
      <w:r>
        <w:rPr>
          <w:color w:val="000000"/>
        </w:rPr>
        <w:t>precedente,</w:t>
      </w:r>
      <w:proofErr w:type="gramEnd"/>
      <w:r>
        <w:rPr>
          <w:color w:val="000000"/>
        </w:rPr>
        <w:t xml:space="preserve"> serán evaluadas </w:t>
      </w:r>
      <w:r>
        <w:t xml:space="preserve">al finalizar el primer semestre </w:t>
      </w:r>
      <w:r>
        <w:rPr>
          <w:color w:val="000000"/>
        </w:rPr>
        <w:t xml:space="preserve">por el equipo multidisciplinario que </w:t>
      </w:r>
      <w:r>
        <w:t>esté</w:t>
      </w:r>
      <w:r>
        <w:rPr>
          <w:color w:val="000000"/>
        </w:rPr>
        <w:t xml:space="preserve"> a cargo de cada caso. No </w:t>
      </w:r>
      <w:r w:rsidR="00FA5D07">
        <w:rPr>
          <w:color w:val="000000"/>
        </w:rPr>
        <w:t>obstante,</w:t>
      </w:r>
      <w:r>
        <w:rPr>
          <w:color w:val="000000"/>
        </w:rPr>
        <w:t xml:space="preserve"> las adec</w:t>
      </w:r>
      <w:r>
        <w:t>uaciones pueden realizarse en cualquier periodo que sea necesario.</w:t>
      </w:r>
    </w:p>
    <w:p w14:paraId="28364325" w14:textId="77777777" w:rsidR="004E3522" w:rsidRDefault="00687210" w:rsidP="006B5048">
      <w:pPr>
        <w:pStyle w:val="Ttulo2"/>
        <w:spacing w:before="165"/>
        <w:jc w:val="both"/>
        <w:rPr>
          <w:u w:val="none"/>
        </w:rPr>
      </w:pPr>
      <w:r>
        <w:t>ARTÍCULO 39º</w:t>
      </w:r>
      <w:r w:rsidR="006B5048">
        <w:t>.-</w:t>
      </w:r>
    </w:p>
    <w:p w14:paraId="44BA9B63" w14:textId="77777777" w:rsidR="004E3522" w:rsidRDefault="00687210" w:rsidP="006B5048">
      <w:pPr>
        <w:pBdr>
          <w:top w:val="nil"/>
          <w:left w:val="nil"/>
          <w:bottom w:val="nil"/>
          <w:right w:val="nil"/>
          <w:between w:val="nil"/>
        </w:pBdr>
        <w:spacing w:before="180" w:line="259" w:lineRule="auto"/>
        <w:ind w:left="1342" w:right="1334"/>
        <w:jc w:val="both"/>
        <w:rPr>
          <w:color w:val="000000"/>
        </w:rPr>
      </w:pPr>
      <w:r>
        <w:rPr>
          <w:color w:val="000000"/>
        </w:rPr>
        <w:t>Los padres, apoderados o tutores legales se comprometen en acuerdos escritos a apoyar a los estudiantes hasta la superación de las dificultades y/o hasta que su desempeño se encuentre dentro de los rangos requeridos, siendo acompañados por los profesionales de la educación</w:t>
      </w:r>
      <w:r>
        <w:t>, a</w:t>
      </w:r>
      <w:r>
        <w:rPr>
          <w:color w:val="000000"/>
        </w:rPr>
        <w:t>cuerdos que serán revisados en cada término del semestre escolar por el Equipo multidisciplinario a cargo de cada caso, a fin de evaluar sus desempeños y gestionar acciones para su mejora.</w:t>
      </w:r>
    </w:p>
    <w:p w14:paraId="45E8009A" w14:textId="77777777" w:rsidR="004E3522" w:rsidRDefault="00687210" w:rsidP="006B5048">
      <w:pPr>
        <w:pStyle w:val="Ttulo2"/>
        <w:spacing w:before="161"/>
        <w:jc w:val="both"/>
        <w:rPr>
          <w:u w:val="none"/>
        </w:rPr>
      </w:pPr>
      <w:r>
        <w:t>ARTÍCULO 40º</w:t>
      </w:r>
      <w:r w:rsidR="006B5048">
        <w:t>.-</w:t>
      </w:r>
    </w:p>
    <w:p w14:paraId="706BF367" w14:textId="77777777" w:rsidR="004E3522" w:rsidRDefault="00687210" w:rsidP="006B5048">
      <w:pPr>
        <w:spacing w:before="183" w:line="256" w:lineRule="auto"/>
        <w:ind w:left="1342" w:right="1449"/>
        <w:jc w:val="both"/>
        <w:rPr>
          <w:color w:val="000000"/>
        </w:rPr>
      </w:pPr>
      <w:r>
        <w:t>El proceso de evaluación diferenciada tendrá vigencia máxima hasta el mes de diciembre del año escolar en curso.</w:t>
      </w:r>
    </w:p>
    <w:p w14:paraId="78659FFD" w14:textId="77777777" w:rsidR="004E3522" w:rsidRDefault="00687210" w:rsidP="006B5048">
      <w:pPr>
        <w:pStyle w:val="Ttulo2"/>
        <w:spacing w:before="159"/>
        <w:jc w:val="both"/>
        <w:rPr>
          <w:u w:val="none"/>
        </w:rPr>
      </w:pPr>
      <w:r>
        <w:t>ARTÍCULO 41º</w:t>
      </w:r>
      <w:r w:rsidR="006B5048">
        <w:t>.-</w:t>
      </w:r>
    </w:p>
    <w:p w14:paraId="6DB7AA90" w14:textId="77777777" w:rsidR="004E3522" w:rsidRDefault="00687210" w:rsidP="006B5048">
      <w:pPr>
        <w:pBdr>
          <w:top w:val="nil"/>
          <w:left w:val="nil"/>
          <w:bottom w:val="nil"/>
          <w:right w:val="nil"/>
          <w:between w:val="nil"/>
        </w:pBdr>
        <w:spacing w:before="183" w:line="259" w:lineRule="auto"/>
        <w:ind w:left="1342" w:right="1336"/>
        <w:jc w:val="both"/>
        <w:rPr>
          <w:color w:val="000000"/>
        </w:rPr>
      </w:pPr>
      <w:r>
        <w:rPr>
          <w:color w:val="000000"/>
        </w:rPr>
        <w:t xml:space="preserve">La Evaluación Diferenciada será ajustada semestralmente y se encontrará a cargo de los especialistas que apoyan al estudiante, el profesor </w:t>
      </w:r>
      <w:r>
        <w:t>guía, docente</w:t>
      </w:r>
      <w:r>
        <w:rPr>
          <w:color w:val="000000"/>
        </w:rPr>
        <w:t xml:space="preserve"> de asignatura, junto con la coordinadora PIE y </w:t>
      </w:r>
      <w:r w:rsidR="006B5048">
        <w:rPr>
          <w:color w:val="000000"/>
        </w:rPr>
        <w:t>Jefatura técnica pedagógico</w:t>
      </w:r>
      <w:r>
        <w:rPr>
          <w:color w:val="000000"/>
        </w:rPr>
        <w:t>. La determinación será basada en la entrega de estados de avances del estudiante.</w:t>
      </w:r>
    </w:p>
    <w:p w14:paraId="3A1747AE" w14:textId="77777777" w:rsidR="004E3522" w:rsidRDefault="00687210" w:rsidP="006B5048">
      <w:pPr>
        <w:pStyle w:val="Ttulo2"/>
        <w:spacing w:before="160"/>
        <w:ind w:left="1392"/>
        <w:jc w:val="both"/>
        <w:rPr>
          <w:u w:val="none"/>
        </w:rPr>
      </w:pPr>
      <w:r>
        <w:t>ARTÍCULO 42º</w:t>
      </w:r>
      <w:r w:rsidR="006B5048">
        <w:t>.-</w:t>
      </w:r>
    </w:p>
    <w:p w14:paraId="2A25B14F" w14:textId="77777777" w:rsidR="004E3522" w:rsidRDefault="00687210" w:rsidP="006B5048">
      <w:pPr>
        <w:pBdr>
          <w:top w:val="nil"/>
          <w:left w:val="nil"/>
          <w:bottom w:val="nil"/>
          <w:right w:val="nil"/>
          <w:between w:val="nil"/>
        </w:pBdr>
        <w:spacing w:before="180" w:line="259" w:lineRule="auto"/>
        <w:ind w:left="1342" w:right="1337"/>
        <w:jc w:val="both"/>
        <w:rPr>
          <w:color w:val="000000"/>
        </w:rPr>
      </w:pPr>
      <w:r>
        <w:rPr>
          <w:color w:val="000000"/>
        </w:rPr>
        <w:t>S</w:t>
      </w:r>
      <w:r>
        <w:t>e</w:t>
      </w:r>
      <w:r>
        <w:rPr>
          <w:color w:val="000000"/>
        </w:rPr>
        <w:t xml:space="preserve"> podrá cerrar el semestre del estudiante con NEE cuando cumpla con el mínimo acordado de notas solicitadas en cada asignatura y </w:t>
      </w:r>
      <w:proofErr w:type="gramStart"/>
      <w:r>
        <w:rPr>
          <w:color w:val="000000"/>
        </w:rPr>
        <w:t>de acuerdo al</w:t>
      </w:r>
      <w:proofErr w:type="gramEnd"/>
      <w:r>
        <w:rPr>
          <w:color w:val="000000"/>
        </w:rPr>
        <w:t xml:space="preserve"> logro de las posibles adecuaciones realizadas en cada caso.</w:t>
      </w:r>
    </w:p>
    <w:p w14:paraId="030FE80A" w14:textId="77777777" w:rsidR="004E3522" w:rsidRPr="006B5048" w:rsidRDefault="006B5048" w:rsidP="006B5048">
      <w:pPr>
        <w:pBdr>
          <w:top w:val="nil"/>
          <w:left w:val="nil"/>
          <w:bottom w:val="nil"/>
          <w:right w:val="nil"/>
          <w:between w:val="nil"/>
        </w:pBdr>
        <w:spacing w:before="180" w:line="259" w:lineRule="auto"/>
        <w:ind w:left="1342" w:right="1337"/>
        <w:jc w:val="both"/>
        <w:rPr>
          <w:color w:val="000000"/>
        </w:rPr>
      </w:pPr>
      <w:r>
        <w:rPr>
          <w:noProof/>
          <w:lang w:val="en-US"/>
        </w:rPr>
        <mc:AlternateContent>
          <mc:Choice Requires="wps">
            <w:drawing>
              <wp:anchor distT="0" distB="0" distL="0" distR="0" simplePos="0" relativeHeight="251704320" behindDoc="0" locked="0" layoutInCell="1" hidden="0" allowOverlap="1" wp14:anchorId="61287A0D" wp14:editId="68DF3051">
                <wp:simplePos x="0" y="0"/>
                <wp:positionH relativeFrom="margin">
                  <wp:align>center</wp:align>
                </wp:positionH>
                <wp:positionV relativeFrom="paragraph">
                  <wp:posOffset>292735</wp:posOffset>
                </wp:positionV>
                <wp:extent cx="5622290" cy="83185"/>
                <wp:effectExtent l="0" t="0" r="0" b="0"/>
                <wp:wrapTopAndBottom distT="0" distB="0"/>
                <wp:docPr id="75" name="Forma libre 75"/>
                <wp:cNvGraphicFramePr/>
                <a:graphic xmlns:a="http://schemas.openxmlformats.org/drawingml/2006/main">
                  <a:graphicData uri="http://schemas.microsoft.com/office/word/2010/wordprocessingShape">
                    <wps:wsp>
                      <wps:cNvSpPr/>
                      <wps:spPr>
                        <a:xfrm>
                          <a:off x="0" y="0"/>
                          <a:ext cx="5622290" cy="83185"/>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w:pict>
              <v:shape w14:anchorId="11FC56D5" id="Forma libre 75" o:spid="_x0000_s1026" style="position:absolute;margin-left:0;margin-top:23.05pt;width:442.7pt;height:6.55pt;z-index:251704320;visibility:visible;mso-wrap-style:square;mso-wrap-distance-left:0;mso-wrap-distance-top:0;mso-wrap-distance-right:0;mso-wrap-distance-bottom:0;mso-position-horizontal:center;mso-position-horizontal-relative:margin;mso-position-vertical:absolute;mso-position-vertical-relative:text;v-text-anchor:middle" coordsize="5612765,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" path="m2828798,l,,,73152r2828798,l2828798,xem5612333,l2828874,r,73152l5612333,73152r,-73152xe" fillcolor="#4471c4" stroked="f">
                <v:path arrowok="t" o:extrusionok="f"/>
                <w10:wrap type="topAndBottom" anchorx="margin"/>
              </v:shape>
            </w:pict>
          </mc:Fallback>
        </mc:AlternateContent>
      </w:r>
    </w:p>
    <w:p w14:paraId="14456DED" w14:textId="77777777" w:rsidR="004E3522" w:rsidRDefault="004E3522" w:rsidP="006B5048">
      <w:pPr>
        <w:pBdr>
          <w:top w:val="nil"/>
          <w:left w:val="nil"/>
          <w:bottom w:val="nil"/>
          <w:right w:val="nil"/>
          <w:between w:val="nil"/>
        </w:pBdr>
        <w:jc w:val="both"/>
        <w:rPr>
          <w:color w:val="000000"/>
          <w:sz w:val="20"/>
          <w:szCs w:val="20"/>
        </w:rPr>
      </w:pPr>
    </w:p>
    <w:p w14:paraId="4696C99B" w14:textId="77777777" w:rsidR="004E3522" w:rsidRDefault="00687210" w:rsidP="006B5048">
      <w:pPr>
        <w:pStyle w:val="Ttulo1"/>
        <w:spacing w:before="36"/>
        <w:jc w:val="both"/>
      </w:pPr>
      <w:r>
        <w:t>TÍTULO QUINTO:</w:t>
      </w:r>
    </w:p>
    <w:p w14:paraId="21C12C1B" w14:textId="77777777" w:rsidR="004E3522" w:rsidRDefault="00687210" w:rsidP="006B5048">
      <w:pPr>
        <w:spacing w:before="180"/>
        <w:ind w:left="1342"/>
        <w:jc w:val="both"/>
        <w:rPr>
          <w:b/>
        </w:rPr>
      </w:pPr>
      <w:r>
        <w:rPr>
          <w:b/>
        </w:rPr>
        <w:t>DE LAS SITUACIONES ESPECIALES DE EVALUACIÓN</w:t>
      </w:r>
    </w:p>
    <w:p w14:paraId="0AC5D7C3" w14:textId="77777777" w:rsidR="004E3522" w:rsidRDefault="00687210" w:rsidP="006B5048">
      <w:pPr>
        <w:pBdr>
          <w:top w:val="nil"/>
          <w:left w:val="nil"/>
          <w:bottom w:val="nil"/>
          <w:right w:val="nil"/>
          <w:between w:val="nil"/>
        </w:pBdr>
        <w:spacing w:before="183" w:line="259" w:lineRule="auto"/>
        <w:ind w:left="1342" w:right="1335"/>
        <w:jc w:val="both"/>
        <w:rPr>
          <w:color w:val="000000"/>
        </w:rPr>
      </w:pPr>
      <w:r>
        <w:rPr>
          <w:color w:val="000000"/>
        </w:rPr>
        <w:t>A continuación, se especifican diferentes condiciones del estudiante que podrían calificar como una SITUACIÓN ESPECIAL DE EVALUACIÓN, con el fin de asegurar el derecho a la educación dentro de un sistema justo. En los diferentes casos se deberán acordar puntos tales como: cantidad de calificaciones, plazos de entrega de trabajos, formas de calificar o evaluar, talleres de reforzamiento, entre otros. En cada acuerdo de los diferentes casos se deberá involucrar al apoderado, adulto protector o tutor legal del estudiante.</w:t>
      </w:r>
    </w:p>
    <w:p w14:paraId="62F3000C" w14:textId="77777777" w:rsidR="006B5048" w:rsidRDefault="006B5048" w:rsidP="006B5048">
      <w:pPr>
        <w:pBdr>
          <w:top w:val="nil"/>
          <w:left w:val="nil"/>
          <w:bottom w:val="nil"/>
          <w:right w:val="nil"/>
          <w:between w:val="nil"/>
        </w:pBdr>
        <w:spacing w:before="183" w:line="259" w:lineRule="auto"/>
        <w:ind w:left="1342" w:right="1335"/>
        <w:jc w:val="both"/>
        <w:rPr>
          <w:color w:val="000000"/>
        </w:rPr>
      </w:pPr>
    </w:p>
    <w:p w14:paraId="1F55ACA5" w14:textId="77777777" w:rsidR="006B5048" w:rsidRDefault="006B5048" w:rsidP="006B5048">
      <w:pPr>
        <w:pBdr>
          <w:top w:val="nil"/>
          <w:left w:val="nil"/>
          <w:bottom w:val="nil"/>
          <w:right w:val="nil"/>
          <w:between w:val="nil"/>
        </w:pBdr>
        <w:spacing w:before="183" w:line="259" w:lineRule="auto"/>
        <w:ind w:left="1342" w:right="1335"/>
        <w:jc w:val="both"/>
        <w:rPr>
          <w:color w:val="000000"/>
        </w:rPr>
      </w:pPr>
    </w:p>
    <w:p w14:paraId="34CCF914" w14:textId="77777777" w:rsidR="006B5048" w:rsidRDefault="006B5048" w:rsidP="006B5048">
      <w:pPr>
        <w:pBdr>
          <w:top w:val="nil"/>
          <w:left w:val="nil"/>
          <w:bottom w:val="nil"/>
          <w:right w:val="nil"/>
          <w:between w:val="nil"/>
        </w:pBdr>
        <w:spacing w:before="183" w:line="259" w:lineRule="auto"/>
        <w:ind w:left="1342" w:right="1335"/>
        <w:jc w:val="both"/>
        <w:rPr>
          <w:color w:val="000000"/>
        </w:rPr>
      </w:pPr>
    </w:p>
    <w:p w14:paraId="367C4484" w14:textId="77777777" w:rsidR="006B5048" w:rsidRDefault="006B5048" w:rsidP="006B5048">
      <w:pPr>
        <w:pBdr>
          <w:top w:val="nil"/>
          <w:left w:val="nil"/>
          <w:bottom w:val="nil"/>
          <w:right w:val="nil"/>
          <w:between w:val="nil"/>
        </w:pBdr>
        <w:spacing w:before="183" w:line="259" w:lineRule="auto"/>
        <w:ind w:left="1342" w:right="1335"/>
        <w:jc w:val="both"/>
        <w:rPr>
          <w:color w:val="000000"/>
        </w:rPr>
      </w:pPr>
    </w:p>
    <w:p w14:paraId="585D4408" w14:textId="77777777" w:rsidR="004E3522" w:rsidRDefault="00687210" w:rsidP="006B5048">
      <w:pPr>
        <w:pStyle w:val="Ttulo2"/>
        <w:spacing w:before="158"/>
        <w:jc w:val="both"/>
        <w:rPr>
          <w:u w:val="none"/>
        </w:rPr>
      </w:pPr>
      <w:r>
        <w:t>ARTÍCULO 43º</w:t>
      </w:r>
      <w:r w:rsidR="006B5048">
        <w:t>.-</w:t>
      </w:r>
    </w:p>
    <w:p w14:paraId="0D07DD12" w14:textId="77777777" w:rsidR="004E3522" w:rsidRDefault="00687210" w:rsidP="006B5048">
      <w:pPr>
        <w:pBdr>
          <w:top w:val="nil"/>
          <w:left w:val="nil"/>
          <w:bottom w:val="nil"/>
          <w:right w:val="nil"/>
          <w:between w:val="nil"/>
        </w:pBdr>
        <w:spacing w:before="181" w:line="259" w:lineRule="auto"/>
        <w:ind w:left="1342" w:right="1249"/>
        <w:jc w:val="both"/>
        <w:rPr>
          <w:color w:val="000000"/>
        </w:rPr>
      </w:pPr>
      <w:r>
        <w:rPr>
          <w:color w:val="000000"/>
        </w:rPr>
        <w:t>El establecimiento considera los siguientes casos como susceptibles de ser abordados debido a su relevancia y que pudiese afectar el proceso de aprendizaje de los estudiantes:</w:t>
      </w:r>
    </w:p>
    <w:p w14:paraId="01B8C02D" w14:textId="77777777" w:rsidR="004E3522" w:rsidRDefault="00687210" w:rsidP="006B5048">
      <w:pPr>
        <w:numPr>
          <w:ilvl w:val="1"/>
          <w:numId w:val="5"/>
        </w:numPr>
        <w:pBdr>
          <w:top w:val="nil"/>
          <w:left w:val="nil"/>
          <w:bottom w:val="nil"/>
          <w:right w:val="nil"/>
          <w:between w:val="nil"/>
        </w:pBdr>
        <w:tabs>
          <w:tab w:val="left" w:pos="2060"/>
          <w:tab w:val="left" w:pos="2062"/>
        </w:tabs>
        <w:spacing w:before="159" w:line="259" w:lineRule="auto"/>
        <w:ind w:right="1336"/>
        <w:jc w:val="both"/>
      </w:pPr>
      <w:r>
        <w:rPr>
          <w:b/>
          <w:color w:val="000000"/>
        </w:rPr>
        <w:t>Casos de enfermedades graves</w:t>
      </w:r>
      <w:r>
        <w:rPr>
          <w:color w:val="000000"/>
        </w:rPr>
        <w:t xml:space="preserve">: Los estudiantes y/o apoderados que vivencien enfermedades de gravedad ya sean psíquicas o físicas, que generen ausencias debidamente justificadas o licencias médicas por más de veinte días durante un semestre, deberán ser analizados como una situación especial por el cuerpo de profesores y equipo pedagógico del colegio, a fin de decidir o acordar aspectos relevantes </w:t>
      </w:r>
      <w:proofErr w:type="gramStart"/>
      <w:r>
        <w:rPr>
          <w:color w:val="000000"/>
        </w:rPr>
        <w:t>en relación a</w:t>
      </w:r>
      <w:proofErr w:type="gramEnd"/>
      <w:r>
        <w:rPr>
          <w:color w:val="000000"/>
        </w:rPr>
        <w:t xml:space="preserve"> cómo evaluarlo en un tiempo determinado. </w:t>
      </w:r>
    </w:p>
    <w:p w14:paraId="27B14083" w14:textId="77777777" w:rsidR="004E3522" w:rsidRDefault="00687210" w:rsidP="006B5048">
      <w:pPr>
        <w:numPr>
          <w:ilvl w:val="1"/>
          <w:numId w:val="5"/>
        </w:numPr>
        <w:pBdr>
          <w:top w:val="nil"/>
          <w:left w:val="nil"/>
          <w:bottom w:val="nil"/>
          <w:right w:val="nil"/>
          <w:between w:val="nil"/>
        </w:pBdr>
        <w:tabs>
          <w:tab w:val="left" w:pos="2062"/>
        </w:tabs>
        <w:spacing w:before="161" w:line="259" w:lineRule="auto"/>
        <w:ind w:right="1333"/>
        <w:jc w:val="both"/>
      </w:pPr>
      <w:r>
        <w:rPr>
          <w:b/>
          <w:color w:val="000000"/>
        </w:rPr>
        <w:t>Casos de peligro de deserción escolar</w:t>
      </w:r>
      <w:r>
        <w:rPr>
          <w:color w:val="000000"/>
        </w:rPr>
        <w:t xml:space="preserve">: Por diferentes motivos, ciertos estudiantes están propensos a la deserción escolar, por causa económica, familia disfuncional, desmotivación escolar, u otras situaciones particulares. El grupo de profesores junto al equipo pedagógico evaluará la opción de tomar decisiones </w:t>
      </w:r>
      <w:proofErr w:type="gramStart"/>
      <w:r>
        <w:rPr>
          <w:color w:val="000000"/>
        </w:rPr>
        <w:t>en relación a</w:t>
      </w:r>
      <w:proofErr w:type="gramEnd"/>
      <w:r>
        <w:rPr>
          <w:color w:val="000000"/>
        </w:rPr>
        <w:t xml:space="preserve"> la evaluación del aprendizaje que ayuden a evitar la deserción escolar del estudiante.</w:t>
      </w:r>
    </w:p>
    <w:p w14:paraId="5604A3FA" w14:textId="77777777" w:rsidR="004E3522" w:rsidRDefault="00687210" w:rsidP="006B5048">
      <w:pPr>
        <w:numPr>
          <w:ilvl w:val="1"/>
          <w:numId w:val="5"/>
        </w:numPr>
        <w:pBdr>
          <w:top w:val="nil"/>
          <w:left w:val="nil"/>
          <w:bottom w:val="nil"/>
          <w:right w:val="nil"/>
          <w:between w:val="nil"/>
        </w:pBdr>
        <w:tabs>
          <w:tab w:val="left" w:pos="2062"/>
        </w:tabs>
        <w:spacing w:before="158" w:line="259" w:lineRule="auto"/>
        <w:ind w:right="1333"/>
        <w:jc w:val="both"/>
      </w:pPr>
      <w:r>
        <w:rPr>
          <w:b/>
          <w:color w:val="000000"/>
        </w:rPr>
        <w:t>Casos de violencia intrafamiliar u otras que deriven un rendimiento descendido</w:t>
      </w:r>
      <w:r>
        <w:rPr>
          <w:color w:val="000000"/>
        </w:rPr>
        <w:t xml:space="preserve">: Es sabido que el aspecto emocional es relevante para el aprendizaje, por lo tanto, la violencia intrafamiliar u otras instancias que vulneren el derecho a la educación en los estudiantes, serán evaluadas como una situación especial, el cual será acordado entre profesor </w:t>
      </w:r>
      <w:r>
        <w:t>guía</w:t>
      </w:r>
      <w:r>
        <w:rPr>
          <w:color w:val="000000"/>
        </w:rPr>
        <w:t>, de asignatura y equipo pedagógico para cado caso en particular.</w:t>
      </w:r>
    </w:p>
    <w:p w14:paraId="0B139C1E" w14:textId="77777777" w:rsidR="004E3522" w:rsidRDefault="00687210" w:rsidP="006B5048">
      <w:pPr>
        <w:numPr>
          <w:ilvl w:val="1"/>
          <w:numId w:val="5"/>
        </w:numPr>
        <w:pBdr>
          <w:top w:val="nil"/>
          <w:left w:val="nil"/>
          <w:bottom w:val="nil"/>
          <w:right w:val="nil"/>
          <w:between w:val="nil"/>
        </w:pBdr>
        <w:tabs>
          <w:tab w:val="left" w:pos="2062"/>
        </w:tabs>
        <w:spacing w:before="158" w:line="259" w:lineRule="auto"/>
        <w:ind w:right="1334"/>
        <w:jc w:val="both"/>
      </w:pPr>
      <w:r>
        <w:rPr>
          <w:b/>
          <w:color w:val="000000"/>
        </w:rPr>
        <w:t>Casos de duelos por familiares directos</w:t>
      </w:r>
      <w:r>
        <w:rPr>
          <w:color w:val="000000"/>
        </w:rPr>
        <w:t>: A fin de facilitar el proceso educativo de aquellos que vivencien pérdidas significativas de sus seres queridos, el grupo de profesores, junto al equipo pedagógico y profesionales de la educación podrán determinar acuerdos que ayuden al estudiante durante cierto tiempo a no perder su vínculo con el colegio y la valoración de la educación escolar. Se sugiere una evaluación psicológica al momento de la reincorporación del estudiante.</w:t>
      </w:r>
    </w:p>
    <w:p w14:paraId="0A58ECC4" w14:textId="77777777" w:rsidR="004E3522" w:rsidRDefault="00687210" w:rsidP="006B5048">
      <w:pPr>
        <w:numPr>
          <w:ilvl w:val="1"/>
          <w:numId w:val="5"/>
        </w:numPr>
        <w:pBdr>
          <w:top w:val="nil"/>
          <w:left w:val="nil"/>
          <w:bottom w:val="nil"/>
          <w:right w:val="nil"/>
          <w:between w:val="nil"/>
        </w:pBdr>
        <w:tabs>
          <w:tab w:val="left" w:pos="2062"/>
        </w:tabs>
        <w:spacing w:before="161" w:line="256" w:lineRule="auto"/>
        <w:ind w:right="1332"/>
        <w:jc w:val="both"/>
      </w:pPr>
      <w:r>
        <w:rPr>
          <w:b/>
          <w:color w:val="000000"/>
        </w:rPr>
        <w:t>Caso de embarazos, padres y/o madres adolescentes</w:t>
      </w:r>
      <w:r>
        <w:rPr>
          <w:color w:val="000000"/>
        </w:rPr>
        <w:t>: Se aplicará protocolo establecido, asegurando el derecho a la educación del o la estudiante.</w:t>
      </w:r>
    </w:p>
    <w:p w14:paraId="107FC1B8" w14:textId="77777777" w:rsidR="004E3522" w:rsidRDefault="00687210" w:rsidP="006B5048">
      <w:pPr>
        <w:pBdr>
          <w:top w:val="nil"/>
          <w:left w:val="nil"/>
          <w:bottom w:val="nil"/>
          <w:right w:val="nil"/>
          <w:between w:val="nil"/>
        </w:pBdr>
        <w:spacing w:before="164" w:line="259" w:lineRule="auto"/>
        <w:ind w:left="1342" w:right="1249"/>
        <w:jc w:val="both"/>
        <w:rPr>
          <w:color w:val="000000"/>
        </w:rPr>
      </w:pPr>
      <w:r>
        <w:rPr>
          <w:color w:val="000000"/>
        </w:rPr>
        <w:t xml:space="preserve">Para todos los casos mencionados anteriormente, el establecimiento </w:t>
      </w:r>
      <w:r>
        <w:t>facilitará</w:t>
      </w:r>
      <w:r>
        <w:rPr>
          <w:color w:val="000000"/>
        </w:rPr>
        <w:t xml:space="preserve"> </w:t>
      </w:r>
      <w:r>
        <w:t>el</w:t>
      </w:r>
      <w:r>
        <w:rPr>
          <w:color w:val="000000"/>
        </w:rPr>
        <w:t xml:space="preserve"> apoyo psicológico y </w:t>
      </w:r>
      <w:r>
        <w:t>podrá realizar una derivación externa según el caso y las facultades de las cuales disponga el establecimiento a</w:t>
      </w:r>
      <w:r>
        <w:rPr>
          <w:color w:val="000000"/>
        </w:rPr>
        <w:t xml:space="preserve"> fin de reducir la posible deserción escolar del estudiante en el establecimiento.</w:t>
      </w:r>
    </w:p>
    <w:p w14:paraId="10377142" w14:textId="77777777" w:rsidR="006B5048" w:rsidRDefault="006B5048" w:rsidP="006B5048">
      <w:pPr>
        <w:pStyle w:val="Ttulo2"/>
        <w:jc w:val="both"/>
      </w:pPr>
    </w:p>
    <w:p w14:paraId="3A00BA68" w14:textId="77777777" w:rsidR="006B5048" w:rsidRDefault="006B5048" w:rsidP="006B5048">
      <w:pPr>
        <w:pStyle w:val="Ttulo2"/>
        <w:jc w:val="both"/>
      </w:pPr>
    </w:p>
    <w:p w14:paraId="48FC01EB" w14:textId="77777777" w:rsidR="006B5048" w:rsidRDefault="006B5048" w:rsidP="006B5048">
      <w:pPr>
        <w:pStyle w:val="Ttulo2"/>
        <w:jc w:val="both"/>
      </w:pPr>
    </w:p>
    <w:p w14:paraId="06E281EC" w14:textId="77777777" w:rsidR="006B5048" w:rsidRDefault="006B5048" w:rsidP="006B5048">
      <w:pPr>
        <w:pStyle w:val="Ttulo2"/>
        <w:jc w:val="both"/>
      </w:pPr>
    </w:p>
    <w:p w14:paraId="3A9EDD47" w14:textId="77777777" w:rsidR="006B5048" w:rsidRDefault="006B5048" w:rsidP="006B5048">
      <w:pPr>
        <w:pStyle w:val="Ttulo2"/>
        <w:jc w:val="both"/>
      </w:pPr>
    </w:p>
    <w:p w14:paraId="7B9BBC83" w14:textId="77777777" w:rsidR="006B5048" w:rsidRDefault="006B5048" w:rsidP="006B5048">
      <w:pPr>
        <w:pStyle w:val="Ttulo2"/>
        <w:jc w:val="both"/>
      </w:pPr>
    </w:p>
    <w:p w14:paraId="209BF7FC" w14:textId="77777777" w:rsidR="006B5048" w:rsidRDefault="006B5048" w:rsidP="006B5048">
      <w:pPr>
        <w:pStyle w:val="Ttulo2"/>
        <w:jc w:val="both"/>
      </w:pPr>
    </w:p>
    <w:p w14:paraId="1A8544E8" w14:textId="77777777" w:rsidR="006B5048" w:rsidRDefault="006B5048" w:rsidP="006B5048">
      <w:pPr>
        <w:pStyle w:val="Ttulo2"/>
        <w:jc w:val="both"/>
      </w:pPr>
    </w:p>
    <w:p w14:paraId="05B14144" w14:textId="77777777" w:rsidR="006B5048" w:rsidRDefault="006B5048" w:rsidP="006B5048">
      <w:pPr>
        <w:pStyle w:val="Ttulo2"/>
        <w:jc w:val="both"/>
      </w:pPr>
    </w:p>
    <w:p w14:paraId="7C217E07" w14:textId="77777777" w:rsidR="006B5048" w:rsidRDefault="006B5048" w:rsidP="006B5048">
      <w:pPr>
        <w:pStyle w:val="Ttulo2"/>
        <w:jc w:val="both"/>
      </w:pPr>
    </w:p>
    <w:p w14:paraId="2BECD8D1" w14:textId="77777777" w:rsidR="006B5048" w:rsidRDefault="006B5048" w:rsidP="006B5048">
      <w:pPr>
        <w:pStyle w:val="Ttulo2"/>
        <w:jc w:val="both"/>
      </w:pPr>
    </w:p>
    <w:p w14:paraId="38469095" w14:textId="77777777" w:rsidR="004E3522" w:rsidRDefault="00687210" w:rsidP="006B5048">
      <w:pPr>
        <w:pStyle w:val="Ttulo2"/>
        <w:jc w:val="both"/>
        <w:rPr>
          <w:u w:val="none"/>
        </w:rPr>
      </w:pPr>
      <w:r>
        <w:t>ARTÍCULO 44º</w:t>
      </w:r>
      <w:r w:rsidR="006B5048">
        <w:t>.-</w:t>
      </w:r>
    </w:p>
    <w:p w14:paraId="062588FC" w14:textId="77777777" w:rsidR="004E3522" w:rsidRDefault="00687210" w:rsidP="006B5048">
      <w:pPr>
        <w:pBdr>
          <w:top w:val="nil"/>
          <w:left w:val="nil"/>
          <w:bottom w:val="nil"/>
          <w:right w:val="nil"/>
          <w:between w:val="nil"/>
        </w:pBdr>
        <w:spacing w:before="180" w:line="259" w:lineRule="auto"/>
        <w:ind w:left="1342" w:right="1338"/>
        <w:jc w:val="both"/>
        <w:rPr>
          <w:color w:val="000000"/>
        </w:rPr>
      </w:pPr>
      <w:r>
        <w:rPr>
          <w:b/>
          <w:color w:val="000000"/>
        </w:rPr>
        <w:t>Casos de indisciplina</w:t>
      </w:r>
      <w:r>
        <w:rPr>
          <w:color w:val="000000"/>
        </w:rPr>
        <w:t>: En el caso que un estudiante sea responsable de diversas situaciones que generen violencia escolar, perjudicando la sana convivencia, en común acuerdo con el apoderado podrán establecerse formas de evaluación que no vulneren el derecho a la educación del estudiante y que conlleven al resguardo del clima escolar. Para esto se procederá de la siguiente forma:</w:t>
      </w:r>
    </w:p>
    <w:p w14:paraId="6904F1C1" w14:textId="77777777" w:rsidR="004E3522" w:rsidRDefault="00687210" w:rsidP="006B5048">
      <w:pPr>
        <w:numPr>
          <w:ilvl w:val="0"/>
          <w:numId w:val="4"/>
        </w:numPr>
        <w:pBdr>
          <w:top w:val="nil"/>
          <w:left w:val="nil"/>
          <w:bottom w:val="nil"/>
          <w:right w:val="nil"/>
          <w:between w:val="nil"/>
        </w:pBdr>
        <w:tabs>
          <w:tab w:val="left" w:pos="2060"/>
          <w:tab w:val="left" w:pos="2062"/>
        </w:tabs>
        <w:spacing w:before="160" w:line="259" w:lineRule="auto"/>
        <w:ind w:right="1337"/>
        <w:jc w:val="both"/>
      </w:pPr>
      <w:r>
        <w:rPr>
          <w:color w:val="000000"/>
        </w:rPr>
        <w:t xml:space="preserve">En los casos de estudiantes que han sido sancionados </w:t>
      </w:r>
      <w:proofErr w:type="gramStart"/>
      <w:r>
        <w:rPr>
          <w:color w:val="000000"/>
        </w:rPr>
        <w:t>de acuerdo al</w:t>
      </w:r>
      <w:proofErr w:type="gramEnd"/>
      <w:r>
        <w:rPr>
          <w:color w:val="000000"/>
        </w:rPr>
        <w:t xml:space="preserve"> Manual de Convivencia y son apartados temporalmente de las clases de su curso, ya sea con jornada reducida de clases o la no participación de ellas en el establecimiento</w:t>
      </w:r>
      <w:r>
        <w:t>, d</w:t>
      </w:r>
      <w:r>
        <w:rPr>
          <w:color w:val="000000"/>
        </w:rPr>
        <w:t xml:space="preserve">eberán ser evaluados </w:t>
      </w:r>
      <w:r>
        <w:t>dentro del establecimiento, acompañados del docente de asignatura y/o profesor/a diferencial y/o inspector de ciclo, l</w:t>
      </w:r>
      <w:r>
        <w:rPr>
          <w:color w:val="000000"/>
        </w:rPr>
        <w:t xml:space="preserve">o que será informado al apoderado y estudiante, </w:t>
      </w:r>
      <w:r>
        <w:t>entregando</w:t>
      </w:r>
      <w:r>
        <w:rPr>
          <w:color w:val="000000"/>
        </w:rPr>
        <w:t xml:space="preserve"> un plan evaluativo especial, adecuado para cada caso.</w:t>
      </w:r>
    </w:p>
    <w:p w14:paraId="7DBB5A84" w14:textId="77777777" w:rsidR="004E3522" w:rsidRDefault="00687210" w:rsidP="006B5048">
      <w:pPr>
        <w:numPr>
          <w:ilvl w:val="0"/>
          <w:numId w:val="4"/>
        </w:numPr>
        <w:pBdr>
          <w:top w:val="nil"/>
          <w:left w:val="nil"/>
          <w:bottom w:val="nil"/>
          <w:right w:val="nil"/>
          <w:between w:val="nil"/>
        </w:pBdr>
        <w:tabs>
          <w:tab w:val="left" w:pos="2062"/>
        </w:tabs>
        <w:spacing w:before="159" w:line="259" w:lineRule="auto"/>
        <w:ind w:right="1335"/>
        <w:jc w:val="both"/>
      </w:pPr>
      <w:r>
        <w:rPr>
          <w:color w:val="000000"/>
        </w:rPr>
        <w:t xml:space="preserve">Para llevar a cabo lo indicado en el inciso anterior, el estudiante deberá </w:t>
      </w:r>
      <w:r>
        <w:t xml:space="preserve">ser informado </w:t>
      </w:r>
      <w:r>
        <w:rPr>
          <w:color w:val="000000"/>
        </w:rPr>
        <w:t>semanalmente</w:t>
      </w:r>
      <w:r>
        <w:t xml:space="preserve"> de las páginas del texto escolar y material impreso en el caso de aquellas asignaturas que no cuenten con texto escolar</w:t>
      </w:r>
      <w:r>
        <w:rPr>
          <w:color w:val="000000"/>
        </w:rPr>
        <w:t xml:space="preserve">, correspondientes al nivel educativo en el que se encuentre, y </w:t>
      </w:r>
      <w:r>
        <w:t>é</w:t>
      </w:r>
      <w:r>
        <w:rPr>
          <w:color w:val="000000"/>
        </w:rPr>
        <w:t>ste deberá ser devuelto en los plazos estipulados por el docente respectivo</w:t>
      </w:r>
      <w:r>
        <w:t>.</w:t>
      </w:r>
      <w:r>
        <w:rPr>
          <w:color w:val="000000"/>
        </w:rPr>
        <w:t xml:space="preserve"> </w:t>
      </w:r>
      <w:r>
        <w:t>E</w:t>
      </w:r>
      <w:r>
        <w:rPr>
          <w:color w:val="000000"/>
        </w:rPr>
        <w:t>l material también podrá ser enviado por correo electrónico, previo acuerdo con apoderado o estudiante.</w:t>
      </w:r>
    </w:p>
    <w:p w14:paraId="178C7F41" w14:textId="77777777" w:rsidR="004E3522" w:rsidRDefault="00687210" w:rsidP="006B5048">
      <w:pPr>
        <w:numPr>
          <w:ilvl w:val="0"/>
          <w:numId w:val="4"/>
        </w:numPr>
        <w:pBdr>
          <w:top w:val="nil"/>
          <w:left w:val="nil"/>
          <w:bottom w:val="nil"/>
          <w:right w:val="nil"/>
          <w:between w:val="nil"/>
        </w:pBdr>
        <w:tabs>
          <w:tab w:val="left" w:pos="2062"/>
        </w:tabs>
        <w:spacing w:before="158" w:line="259" w:lineRule="auto"/>
        <w:ind w:right="1335"/>
        <w:jc w:val="both"/>
      </w:pPr>
      <w:r>
        <w:rPr>
          <w:color w:val="000000"/>
        </w:rPr>
        <w:t xml:space="preserve">Cada caso será evaluado por profesor </w:t>
      </w:r>
      <w:r>
        <w:t>guía</w:t>
      </w:r>
      <w:r>
        <w:rPr>
          <w:color w:val="000000"/>
        </w:rPr>
        <w:t>, de asignatura, Equipo directivo y Profesora Diferencial, por lo que la duración de la reducción horaria y acuerdos específicos será evaluada para cada situación de manera particular.</w:t>
      </w:r>
    </w:p>
    <w:p w14:paraId="03FA997D" w14:textId="77777777" w:rsidR="004E3522" w:rsidRDefault="00687210" w:rsidP="006B5048">
      <w:pPr>
        <w:pStyle w:val="Ttulo2"/>
        <w:spacing w:before="160"/>
        <w:ind w:left="1392"/>
        <w:jc w:val="both"/>
        <w:rPr>
          <w:u w:val="none"/>
        </w:rPr>
      </w:pPr>
      <w:r>
        <w:t>ARTÍCULO 45º</w:t>
      </w:r>
      <w:r w:rsidR="006B5048">
        <w:t>.-</w:t>
      </w:r>
    </w:p>
    <w:p w14:paraId="3FDEFEB7" w14:textId="77777777" w:rsidR="004E3522" w:rsidRDefault="00687210" w:rsidP="006B5048">
      <w:pPr>
        <w:pBdr>
          <w:top w:val="nil"/>
          <w:left w:val="nil"/>
          <w:bottom w:val="nil"/>
          <w:right w:val="nil"/>
          <w:between w:val="nil"/>
        </w:pBdr>
        <w:spacing w:before="183" w:line="259" w:lineRule="auto"/>
        <w:ind w:left="1342" w:right="1337"/>
        <w:jc w:val="both"/>
        <w:rPr>
          <w:color w:val="000000"/>
        </w:rPr>
      </w:pPr>
      <w:r>
        <w:rPr>
          <w:b/>
          <w:color w:val="000000"/>
        </w:rPr>
        <w:t xml:space="preserve">Casos de cierre anticipado de año: </w:t>
      </w:r>
      <w:r>
        <w:rPr>
          <w:color w:val="000000"/>
        </w:rPr>
        <w:t>Se considerarán como únicas instancias de cierre anticipado del año escolar aquellas avaladas a través de un certificado emitido por un profesional de la salud o un informe técnico pedagógico emitido por profesionales de la educación a cargo del proceso de aprendizaje del estudiante.</w:t>
      </w:r>
    </w:p>
    <w:p w14:paraId="68DE960F" w14:textId="77777777" w:rsidR="004E3522" w:rsidRDefault="00687210" w:rsidP="006B5048">
      <w:pPr>
        <w:pBdr>
          <w:top w:val="nil"/>
          <w:left w:val="nil"/>
          <w:bottom w:val="nil"/>
          <w:right w:val="nil"/>
          <w:between w:val="nil"/>
        </w:pBdr>
        <w:spacing w:before="157" w:line="259" w:lineRule="auto"/>
        <w:ind w:left="1342" w:right="1335"/>
        <w:jc w:val="both"/>
        <w:rPr>
          <w:color w:val="000000"/>
        </w:rPr>
      </w:pPr>
      <w:r>
        <w:rPr>
          <w:color w:val="000000"/>
        </w:rPr>
        <w:t xml:space="preserve">Para el cierre del año escolar se considerarán las calificaciones existentes hasta el momento del cierre, por lo que se repetirá el promedio aritmético de las mismas, en todas las asignaturas que así lo requieran. También se podrán replicar notas para completar el año o repetir las calificaciones de cualquiera de los dos semestres. Para cualquiera de los casos se evaluará en conjunto con profesor </w:t>
      </w:r>
      <w:r>
        <w:t>guía</w:t>
      </w:r>
      <w:r>
        <w:rPr>
          <w:color w:val="000000"/>
        </w:rPr>
        <w:t>, de asignatura, Equipo directivo y Profesoras Diferenciales.</w:t>
      </w:r>
    </w:p>
    <w:p w14:paraId="3E2FA6A6" w14:textId="77777777" w:rsidR="004E3522" w:rsidRDefault="00B67292" w:rsidP="006B5048">
      <w:pPr>
        <w:pBdr>
          <w:top w:val="nil"/>
          <w:left w:val="nil"/>
          <w:bottom w:val="nil"/>
          <w:right w:val="nil"/>
          <w:between w:val="nil"/>
        </w:pBdr>
        <w:jc w:val="both"/>
        <w:rPr>
          <w:color w:val="000000"/>
          <w:sz w:val="20"/>
          <w:szCs w:val="20"/>
        </w:rPr>
      </w:pPr>
      <w:r>
        <w:rPr>
          <w:noProof/>
          <w:lang w:val="en-US"/>
        </w:rPr>
        <mc:AlternateContent>
          <mc:Choice Requires="wps">
            <w:drawing>
              <wp:anchor distT="0" distB="0" distL="0" distR="0" simplePos="0" relativeHeight="251679744" behindDoc="0" locked="0" layoutInCell="1" hidden="0" allowOverlap="1" wp14:anchorId="554D8D55" wp14:editId="1B33E407">
                <wp:simplePos x="0" y="0"/>
                <wp:positionH relativeFrom="margin">
                  <wp:align>center</wp:align>
                </wp:positionH>
                <wp:positionV relativeFrom="paragraph">
                  <wp:posOffset>297683</wp:posOffset>
                </wp:positionV>
                <wp:extent cx="5622290" cy="83185"/>
                <wp:effectExtent l="0" t="0" r="0" b="0"/>
                <wp:wrapTopAndBottom distT="0" distB="0"/>
                <wp:docPr id="56" name="Forma libre 56"/>
                <wp:cNvGraphicFramePr/>
                <a:graphic xmlns:a="http://schemas.openxmlformats.org/drawingml/2006/main">
                  <a:graphicData uri="http://schemas.microsoft.com/office/word/2010/wordprocessingShape">
                    <wps:wsp>
                      <wps:cNvSpPr/>
                      <wps:spPr>
                        <a:xfrm>
                          <a:off x="0" y="0"/>
                          <a:ext cx="5622290" cy="83185"/>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w:pict>
              <v:shape w14:anchorId="6F39227B" id="Forma libre 56" o:spid="_x0000_s1026" style="position:absolute;margin-left:0;margin-top:23.45pt;width:442.7pt;height:6.55pt;z-index:251679744;visibility:visible;mso-wrap-style:square;mso-wrap-distance-left:0;mso-wrap-distance-top:0;mso-wrap-distance-right:0;mso-wrap-distance-bottom:0;mso-position-horizontal:center;mso-position-horizontal-relative:margin;mso-position-vertical:absolute;mso-position-vertical-relative:text;v-text-anchor:middle" coordsize="5612765,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" path="m2828798,l,,,73152r2828798,l2828798,xem5612333,l2828874,r,73152l5612333,73152r,-73152xe" fillcolor="#4471c4" stroked="f">
                <v:path arrowok="t" o:extrusionok="f"/>
                <w10:wrap type="topAndBottom" anchorx="margin"/>
              </v:shape>
            </w:pict>
          </mc:Fallback>
        </mc:AlternateContent>
      </w:r>
    </w:p>
    <w:p w14:paraId="4519090B" w14:textId="77777777" w:rsidR="004E3522" w:rsidRDefault="004E3522" w:rsidP="006B5048">
      <w:pPr>
        <w:pBdr>
          <w:top w:val="nil"/>
          <w:left w:val="nil"/>
          <w:bottom w:val="nil"/>
          <w:right w:val="nil"/>
          <w:between w:val="nil"/>
        </w:pBdr>
        <w:jc w:val="both"/>
        <w:rPr>
          <w:color w:val="000000"/>
          <w:sz w:val="20"/>
          <w:szCs w:val="20"/>
        </w:rPr>
      </w:pPr>
    </w:p>
    <w:p w14:paraId="6C7CC38F" w14:textId="77777777" w:rsidR="004E3522" w:rsidRDefault="004E3522" w:rsidP="006B5048">
      <w:pPr>
        <w:pBdr>
          <w:top w:val="nil"/>
          <w:left w:val="nil"/>
          <w:bottom w:val="nil"/>
          <w:right w:val="nil"/>
          <w:between w:val="nil"/>
        </w:pBdr>
        <w:jc w:val="both"/>
        <w:rPr>
          <w:color w:val="000000"/>
          <w:sz w:val="20"/>
          <w:szCs w:val="20"/>
        </w:rPr>
      </w:pPr>
    </w:p>
    <w:p w14:paraId="0967399E" w14:textId="77777777" w:rsidR="004E3522" w:rsidRDefault="004E3522" w:rsidP="006B5048">
      <w:pPr>
        <w:pBdr>
          <w:top w:val="nil"/>
          <w:left w:val="nil"/>
          <w:bottom w:val="nil"/>
          <w:right w:val="nil"/>
          <w:between w:val="nil"/>
        </w:pBdr>
        <w:jc w:val="both"/>
        <w:rPr>
          <w:color w:val="000000"/>
          <w:sz w:val="20"/>
          <w:szCs w:val="20"/>
        </w:rPr>
      </w:pPr>
    </w:p>
    <w:p w14:paraId="581A0ED4" w14:textId="77777777" w:rsidR="004E3522" w:rsidRDefault="004E3522" w:rsidP="006B5048">
      <w:pPr>
        <w:pBdr>
          <w:top w:val="nil"/>
          <w:left w:val="nil"/>
          <w:bottom w:val="nil"/>
          <w:right w:val="nil"/>
          <w:between w:val="nil"/>
        </w:pBdr>
        <w:jc w:val="both"/>
        <w:rPr>
          <w:color w:val="000000"/>
          <w:sz w:val="20"/>
          <w:szCs w:val="20"/>
        </w:rPr>
      </w:pPr>
    </w:p>
    <w:p w14:paraId="7AB7D033" w14:textId="77777777" w:rsidR="004E3522" w:rsidRDefault="004E3522" w:rsidP="006B5048">
      <w:pPr>
        <w:pBdr>
          <w:top w:val="nil"/>
          <w:left w:val="nil"/>
          <w:bottom w:val="nil"/>
          <w:right w:val="nil"/>
          <w:between w:val="nil"/>
        </w:pBdr>
        <w:jc w:val="both"/>
        <w:rPr>
          <w:color w:val="000000"/>
          <w:sz w:val="20"/>
          <w:szCs w:val="20"/>
        </w:rPr>
      </w:pPr>
    </w:p>
    <w:p w14:paraId="78BB3806" w14:textId="77777777" w:rsidR="004E3522" w:rsidRDefault="004E3522" w:rsidP="006B5048">
      <w:pPr>
        <w:pBdr>
          <w:top w:val="nil"/>
          <w:left w:val="nil"/>
          <w:bottom w:val="nil"/>
          <w:right w:val="nil"/>
          <w:between w:val="nil"/>
        </w:pBdr>
        <w:jc w:val="both"/>
        <w:rPr>
          <w:color w:val="000000"/>
          <w:sz w:val="20"/>
          <w:szCs w:val="20"/>
        </w:rPr>
      </w:pPr>
    </w:p>
    <w:p w14:paraId="416135FE" w14:textId="77777777" w:rsidR="004E3522" w:rsidRDefault="004E3522" w:rsidP="006B5048">
      <w:pPr>
        <w:pBdr>
          <w:top w:val="nil"/>
          <w:left w:val="nil"/>
          <w:bottom w:val="nil"/>
          <w:right w:val="nil"/>
          <w:between w:val="nil"/>
        </w:pBdr>
        <w:jc w:val="both"/>
        <w:rPr>
          <w:color w:val="000000"/>
          <w:sz w:val="20"/>
          <w:szCs w:val="20"/>
        </w:rPr>
      </w:pPr>
    </w:p>
    <w:p w14:paraId="496115D5" w14:textId="77777777" w:rsidR="004E3522" w:rsidRDefault="004E3522" w:rsidP="006B5048">
      <w:pPr>
        <w:pBdr>
          <w:top w:val="nil"/>
          <w:left w:val="nil"/>
          <w:bottom w:val="nil"/>
          <w:right w:val="nil"/>
          <w:between w:val="nil"/>
        </w:pBdr>
        <w:jc w:val="both"/>
        <w:rPr>
          <w:color w:val="000000"/>
          <w:sz w:val="20"/>
          <w:szCs w:val="20"/>
        </w:rPr>
      </w:pPr>
    </w:p>
    <w:p w14:paraId="2C8F6DF0" w14:textId="77777777" w:rsidR="004E3522" w:rsidRDefault="004E3522" w:rsidP="006B5048">
      <w:pPr>
        <w:pBdr>
          <w:top w:val="nil"/>
          <w:left w:val="nil"/>
          <w:bottom w:val="nil"/>
          <w:right w:val="nil"/>
          <w:between w:val="nil"/>
        </w:pBdr>
        <w:jc w:val="both"/>
        <w:rPr>
          <w:color w:val="000000"/>
          <w:sz w:val="20"/>
          <w:szCs w:val="20"/>
        </w:rPr>
      </w:pPr>
    </w:p>
    <w:p w14:paraId="157956B3" w14:textId="77777777" w:rsidR="004E3522" w:rsidRDefault="004E3522" w:rsidP="006B5048">
      <w:pPr>
        <w:pBdr>
          <w:top w:val="nil"/>
          <w:left w:val="nil"/>
          <w:bottom w:val="nil"/>
          <w:right w:val="nil"/>
          <w:between w:val="nil"/>
        </w:pBdr>
        <w:jc w:val="both"/>
        <w:rPr>
          <w:color w:val="000000"/>
          <w:sz w:val="20"/>
          <w:szCs w:val="20"/>
        </w:rPr>
      </w:pPr>
    </w:p>
    <w:p w14:paraId="6AFFC194" w14:textId="77777777" w:rsidR="006B5048" w:rsidRDefault="00687210" w:rsidP="006B5048">
      <w:pPr>
        <w:pStyle w:val="Ttulo2"/>
        <w:spacing w:line="403" w:lineRule="auto"/>
        <w:ind w:right="8533"/>
        <w:jc w:val="both"/>
        <w:rPr>
          <w:u w:val="none"/>
        </w:rPr>
      </w:pPr>
      <w:r>
        <w:rPr>
          <w:u w:val="none"/>
        </w:rPr>
        <w:t xml:space="preserve">TÍTULO SEXTO: </w:t>
      </w:r>
    </w:p>
    <w:p w14:paraId="70B23F94" w14:textId="77777777" w:rsidR="004E3522" w:rsidRDefault="00687210" w:rsidP="006B5048">
      <w:pPr>
        <w:pStyle w:val="Ttulo2"/>
        <w:spacing w:line="403" w:lineRule="auto"/>
        <w:ind w:right="8533"/>
        <w:jc w:val="both"/>
        <w:rPr>
          <w:u w:val="none"/>
        </w:rPr>
      </w:pPr>
      <w:r>
        <w:rPr>
          <w:u w:val="none"/>
        </w:rPr>
        <w:t xml:space="preserve">DE LA ASISTENCIA </w:t>
      </w:r>
      <w:r>
        <w:t>ARTÍCULO 46º</w:t>
      </w:r>
      <w:r w:rsidR="006B5048">
        <w:t>.-</w:t>
      </w:r>
    </w:p>
    <w:p w14:paraId="013DF181" w14:textId="77777777" w:rsidR="004E3522" w:rsidRDefault="00687210" w:rsidP="006B5048">
      <w:pPr>
        <w:pBdr>
          <w:top w:val="nil"/>
          <w:left w:val="nil"/>
          <w:bottom w:val="nil"/>
          <w:right w:val="nil"/>
          <w:between w:val="nil"/>
        </w:pBdr>
        <w:spacing w:line="259" w:lineRule="auto"/>
        <w:ind w:left="1342" w:right="1338"/>
        <w:jc w:val="both"/>
        <w:rPr>
          <w:color w:val="000000"/>
        </w:rPr>
      </w:pPr>
      <w:r>
        <w:rPr>
          <w:color w:val="000000"/>
        </w:rPr>
        <w:t>Es obligación de los estudiantes asistir a las actividades académicas establecidas en el Calendario Escolar de la Región Metropolitana y obtener un porcentaje igual o superior al 85% de aquellas efectivamente realizadas.</w:t>
      </w:r>
    </w:p>
    <w:p w14:paraId="40668228" w14:textId="77777777" w:rsidR="004E3522" w:rsidRDefault="00FA5D07" w:rsidP="006B5048">
      <w:pPr>
        <w:pBdr>
          <w:top w:val="nil"/>
          <w:left w:val="nil"/>
          <w:bottom w:val="nil"/>
          <w:right w:val="nil"/>
          <w:between w:val="nil"/>
        </w:pBdr>
        <w:spacing w:before="155" w:line="259" w:lineRule="auto"/>
        <w:ind w:left="1342" w:right="1335"/>
        <w:jc w:val="both"/>
        <w:rPr>
          <w:color w:val="000000"/>
        </w:rPr>
      </w:pPr>
      <w:r>
        <w:rPr>
          <w:noProof/>
          <w:lang w:val="en-US"/>
        </w:rPr>
        <mc:AlternateContent>
          <mc:Choice Requires="wps">
            <w:drawing>
              <wp:anchor distT="0" distB="0" distL="0" distR="0" simplePos="0" relativeHeight="251696128" behindDoc="0" locked="0" layoutInCell="1" hidden="0" allowOverlap="1" wp14:anchorId="30BF9478" wp14:editId="40AF94B6">
                <wp:simplePos x="0" y="0"/>
                <wp:positionH relativeFrom="margin">
                  <wp:align>center</wp:align>
                </wp:positionH>
                <wp:positionV relativeFrom="paragraph">
                  <wp:posOffset>979170</wp:posOffset>
                </wp:positionV>
                <wp:extent cx="5622290" cy="83185"/>
                <wp:effectExtent l="0" t="0" r="0" b="0"/>
                <wp:wrapTopAndBottom distT="0" distB="0"/>
                <wp:docPr id="34" name="Forma libre 34"/>
                <wp:cNvGraphicFramePr/>
                <a:graphic xmlns:a="http://schemas.openxmlformats.org/drawingml/2006/main">
                  <a:graphicData uri="http://schemas.microsoft.com/office/word/2010/wordprocessingShape">
                    <wps:wsp>
                      <wps:cNvSpPr/>
                      <wps:spPr>
                        <a:xfrm>
                          <a:off x="0" y="0"/>
                          <a:ext cx="5622290" cy="83185"/>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w:pict>
              <v:shape w14:anchorId="4FA80A13" id="Forma libre 34" o:spid="_x0000_s1026" style="position:absolute;margin-left:0;margin-top:77.1pt;width:442.7pt;height:6.55pt;z-index:251696128;visibility:visible;mso-wrap-style:square;mso-wrap-distance-left:0;mso-wrap-distance-top:0;mso-wrap-distance-right:0;mso-wrap-distance-bottom:0;mso-position-horizontal:center;mso-position-horizontal-relative:margin;mso-position-vertical:absolute;mso-position-vertical-relative:text;v-text-anchor:middle" coordsize="5612765,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" path="m2828798,l,,,73152r2828798,l2828798,xem5612333,l2828874,r,73152l5612333,73152r,-73152xe" fillcolor="#4471c4" stroked="f">
                <v:path arrowok="t" o:extrusionok="f"/>
                <w10:wrap type="topAndBottom" anchorx="margin"/>
              </v:shape>
            </w:pict>
          </mc:Fallback>
        </mc:AlternateContent>
      </w:r>
      <w:r w:rsidR="00687210">
        <w:rPr>
          <w:color w:val="000000"/>
        </w:rPr>
        <w:t xml:space="preserve">No obstante, la Dirección del establecimiento tomando en cuenta la documentación necesaria, el informe del profesor </w:t>
      </w:r>
      <w:r w:rsidR="00687210">
        <w:t>guía</w:t>
      </w:r>
      <w:r w:rsidR="00687210">
        <w:rPr>
          <w:color w:val="000000"/>
        </w:rPr>
        <w:t>, la opinión del Equipo Técnico Pedagógico y Consejo de Profesores, podrá eximir del requisito de asistencia a los estudiantes que hubiesen obtenido un porcentaje menor al establecido por el respectivo Decreto 67.</w:t>
      </w:r>
    </w:p>
    <w:p w14:paraId="379C1D63" w14:textId="77777777" w:rsidR="004E3522" w:rsidRDefault="004E3522" w:rsidP="006B5048">
      <w:pPr>
        <w:pBdr>
          <w:top w:val="nil"/>
          <w:left w:val="nil"/>
          <w:bottom w:val="nil"/>
          <w:right w:val="nil"/>
          <w:between w:val="nil"/>
        </w:pBdr>
        <w:spacing w:before="72"/>
        <w:jc w:val="both"/>
        <w:rPr>
          <w:color w:val="000000"/>
        </w:rPr>
      </w:pPr>
    </w:p>
    <w:p w14:paraId="7B2030A2" w14:textId="77777777" w:rsidR="004E3522" w:rsidRDefault="00687210" w:rsidP="006B5048">
      <w:pPr>
        <w:pStyle w:val="Ttulo1"/>
        <w:jc w:val="both"/>
      </w:pPr>
      <w:r>
        <w:t>TÍTULO SÉPTIMO:</w:t>
      </w:r>
    </w:p>
    <w:p w14:paraId="1CF6B69B" w14:textId="77777777" w:rsidR="004E3522" w:rsidRDefault="00687210" w:rsidP="006B5048">
      <w:pPr>
        <w:pStyle w:val="Ttulo2"/>
        <w:spacing w:before="180" w:line="403" w:lineRule="auto"/>
        <w:ind w:right="3963"/>
        <w:jc w:val="both"/>
        <w:rPr>
          <w:u w:val="none"/>
        </w:rPr>
      </w:pPr>
      <w:r>
        <w:rPr>
          <w:u w:val="none"/>
        </w:rPr>
        <w:t xml:space="preserve">DE LAS REUNIONES TÉCNICAS Y/O CONSEJOS DE PROFESORES </w:t>
      </w:r>
      <w:r>
        <w:t>ARTÍCULO 47º</w:t>
      </w:r>
      <w:r w:rsidR="006B5048">
        <w:t>.-</w:t>
      </w:r>
    </w:p>
    <w:p w14:paraId="3FC8269C" w14:textId="77777777" w:rsidR="004E3522" w:rsidRDefault="00687210" w:rsidP="006B5048">
      <w:pPr>
        <w:pBdr>
          <w:top w:val="nil"/>
          <w:left w:val="nil"/>
          <w:bottom w:val="nil"/>
          <w:right w:val="nil"/>
          <w:between w:val="nil"/>
        </w:pBdr>
        <w:spacing w:line="259" w:lineRule="auto"/>
        <w:ind w:left="1342" w:right="1336"/>
        <w:jc w:val="both"/>
        <w:rPr>
          <w:color w:val="000000"/>
        </w:rPr>
      </w:pPr>
      <w:r>
        <w:rPr>
          <w:b/>
          <w:color w:val="000000"/>
        </w:rPr>
        <w:t>Reunión Técnico-Pedagógica</w:t>
      </w:r>
      <w:r>
        <w:rPr>
          <w:color w:val="000000"/>
        </w:rPr>
        <w:t>: Es una instancia en que el equipo pedagógico se reúne con el equipo de profesores para reflexionar y analizar los procesos institucionales y/o prácticas del quehacer pedagógico con el fin de construir saberes profesionales desde la relación con nuevos referentes disciplinarios y contextos sociales diversos, fomentando un trabajo colaborativo y promoviendo la mejora continua de sus prácticas evaluativas y de enseñanza.</w:t>
      </w:r>
    </w:p>
    <w:p w14:paraId="7C7E0164" w14:textId="77777777" w:rsidR="004E3522" w:rsidRDefault="00687210" w:rsidP="006B5048">
      <w:pPr>
        <w:pBdr>
          <w:top w:val="nil"/>
          <w:left w:val="nil"/>
          <w:bottom w:val="nil"/>
          <w:right w:val="nil"/>
          <w:between w:val="nil"/>
        </w:pBdr>
        <w:spacing w:before="159" w:line="259" w:lineRule="auto"/>
        <w:ind w:left="1342" w:right="1334"/>
        <w:jc w:val="both"/>
        <w:rPr>
          <w:color w:val="000000"/>
        </w:rPr>
      </w:pPr>
      <w:r>
        <w:rPr>
          <w:color w:val="000000"/>
        </w:rPr>
        <w:t>Semanalmente, todos los docentes podrán reunirse por ciclo, departamentos, equipos de aula, etc., y con equipo multidisciplinario, a fin de reflexionar, discutir y acordar criterios pedagógicos, de evaluación, tipos de evidencia centrales en cada asignatura, lo que favorece la mejora continua de las prácticas docentes, considerando el proceso, progreso y logro de los estudiantes durante su proceso de Enseñanza – Aprendizaje.</w:t>
      </w:r>
    </w:p>
    <w:p w14:paraId="0908478D" w14:textId="77777777" w:rsidR="004E3522" w:rsidRDefault="00687210" w:rsidP="006B5048">
      <w:pPr>
        <w:pBdr>
          <w:top w:val="nil"/>
          <w:left w:val="nil"/>
          <w:bottom w:val="nil"/>
          <w:right w:val="nil"/>
          <w:between w:val="nil"/>
        </w:pBdr>
        <w:spacing w:before="159" w:line="259" w:lineRule="auto"/>
        <w:ind w:left="1342" w:right="1334"/>
        <w:jc w:val="both"/>
      </w:pPr>
      <w:r>
        <w:t>Los temarios de las reuniones técnico-pedagógicas deberán ser enviados previo a la reunión en horario estipulado.</w:t>
      </w:r>
    </w:p>
    <w:p w14:paraId="1DADA732" w14:textId="77777777" w:rsidR="004E3522" w:rsidRDefault="00687210" w:rsidP="006B5048">
      <w:pPr>
        <w:pStyle w:val="Ttulo2"/>
        <w:spacing w:before="157"/>
        <w:jc w:val="both"/>
        <w:rPr>
          <w:u w:val="none"/>
        </w:rPr>
      </w:pPr>
      <w:r>
        <w:t>ARTÍCULO 48º</w:t>
      </w:r>
      <w:r w:rsidR="006B5048">
        <w:t>.-</w:t>
      </w:r>
    </w:p>
    <w:p w14:paraId="29F3DAC5" w14:textId="77777777" w:rsidR="004E3522" w:rsidRDefault="00687210" w:rsidP="006B5048">
      <w:pPr>
        <w:pBdr>
          <w:top w:val="nil"/>
          <w:left w:val="nil"/>
          <w:bottom w:val="nil"/>
          <w:right w:val="nil"/>
          <w:between w:val="nil"/>
        </w:pBdr>
        <w:spacing w:before="183" w:line="259" w:lineRule="auto"/>
        <w:ind w:left="1342" w:right="1334"/>
        <w:jc w:val="both"/>
        <w:rPr>
          <w:color w:val="000000"/>
        </w:rPr>
      </w:pPr>
      <w:r>
        <w:t>De forma trimestral</w:t>
      </w:r>
      <w:r>
        <w:rPr>
          <w:color w:val="000000"/>
        </w:rPr>
        <w:t xml:space="preserve"> se realizará un Consejo de Profesores con el objetivo de evaluar y analizar de forma particular, los avances en los aprendizajes de cada estudiante, lo que permitirá detectar las situaciones que requieran apoyo pedagógico, socioemocional y/o del Programa de Integración Escolar.</w:t>
      </w:r>
    </w:p>
    <w:p w14:paraId="0B1C747D" w14:textId="77777777" w:rsidR="004E3522" w:rsidRDefault="00687210" w:rsidP="006B5048">
      <w:pPr>
        <w:pStyle w:val="Ttulo2"/>
        <w:spacing w:before="158"/>
        <w:jc w:val="both"/>
        <w:rPr>
          <w:u w:val="none"/>
        </w:rPr>
      </w:pPr>
      <w:r>
        <w:t>ARTÍCULO 49º</w:t>
      </w:r>
      <w:r w:rsidR="006B5048">
        <w:t>.-</w:t>
      </w:r>
    </w:p>
    <w:p w14:paraId="5DAD865F" w14:textId="77777777" w:rsidR="004E3522" w:rsidRDefault="00687210" w:rsidP="006B5048">
      <w:pPr>
        <w:pBdr>
          <w:top w:val="nil"/>
          <w:left w:val="nil"/>
          <w:bottom w:val="nil"/>
          <w:right w:val="nil"/>
          <w:between w:val="nil"/>
        </w:pBdr>
        <w:spacing w:before="183" w:line="256" w:lineRule="auto"/>
        <w:ind w:left="1342" w:right="1249"/>
        <w:jc w:val="both"/>
        <w:rPr>
          <w:color w:val="000000"/>
        </w:rPr>
      </w:pPr>
      <w:r>
        <w:rPr>
          <w:color w:val="000000"/>
        </w:rPr>
        <w:t>Al finalizar cada período académico se realizará un Consejo de Evaluación por curso, para analizar logros y/o dificultades de aprendizajes para cada Asignatura.</w:t>
      </w:r>
    </w:p>
    <w:p w14:paraId="6508D5BB" w14:textId="77777777" w:rsidR="004E3522" w:rsidRDefault="004E3522" w:rsidP="006B5048">
      <w:pPr>
        <w:pBdr>
          <w:top w:val="nil"/>
          <w:left w:val="nil"/>
          <w:bottom w:val="nil"/>
          <w:right w:val="nil"/>
          <w:between w:val="nil"/>
        </w:pBdr>
        <w:spacing w:before="211"/>
        <w:jc w:val="both"/>
        <w:rPr>
          <w:color w:val="000000"/>
          <w:sz w:val="20"/>
          <w:szCs w:val="20"/>
        </w:rPr>
        <w:sectPr w:rsidR="004E3522">
          <w:pgSz w:w="12240" w:h="15840"/>
          <w:pgMar w:top="1240" w:right="360" w:bottom="1300" w:left="360" w:header="0" w:footer="1102" w:gutter="0"/>
          <w:cols w:space="720"/>
        </w:sectPr>
      </w:pPr>
    </w:p>
    <w:p w14:paraId="1EFC645E" w14:textId="77777777" w:rsidR="004E3522" w:rsidRDefault="00687210" w:rsidP="006B5048">
      <w:pPr>
        <w:pStyle w:val="Ttulo2"/>
        <w:jc w:val="both"/>
        <w:rPr>
          <w:u w:val="none"/>
        </w:rPr>
      </w:pPr>
      <w:r>
        <w:lastRenderedPageBreak/>
        <w:t>ARTÍCULO 50º</w:t>
      </w:r>
      <w:r w:rsidR="006B5048">
        <w:t>.-</w:t>
      </w:r>
    </w:p>
    <w:p w14:paraId="53A3202C" w14:textId="77777777" w:rsidR="004E3522" w:rsidRDefault="00687210" w:rsidP="006B5048">
      <w:pPr>
        <w:pBdr>
          <w:top w:val="nil"/>
          <w:left w:val="nil"/>
          <w:bottom w:val="nil"/>
          <w:right w:val="nil"/>
          <w:between w:val="nil"/>
        </w:pBdr>
        <w:spacing w:before="180" w:line="259" w:lineRule="auto"/>
        <w:ind w:left="1342" w:right="1335"/>
        <w:jc w:val="both"/>
        <w:rPr>
          <w:color w:val="000000"/>
        </w:rPr>
      </w:pPr>
      <w:r>
        <w:rPr>
          <w:color w:val="000000"/>
        </w:rPr>
        <w:t xml:space="preserve">En el caso de los estudiantes que no hayan alcanzado los respectivos aprendizajes según el régimen académico del colegio, obteniendo una o más asignaturas insuficientes, se citará al apoderado, por parte del Profesor </w:t>
      </w:r>
      <w:r>
        <w:t>guía</w:t>
      </w:r>
      <w:r>
        <w:rPr>
          <w:color w:val="000000"/>
        </w:rPr>
        <w:t>, para analizar la situación y aplicar medidas de apoyo pedagógico. La citación al apoderado antes mencionada se llevará a cabo al inicio del segundo y al finalizar el periodo académico, lo anterior con el debido registro en la hoja de vida del estudiante y acta con acuerdos de ambas partes.</w:t>
      </w:r>
    </w:p>
    <w:p w14:paraId="34161067" w14:textId="77777777" w:rsidR="004E3522" w:rsidRDefault="00687210" w:rsidP="006B5048">
      <w:pPr>
        <w:pStyle w:val="Ttulo2"/>
        <w:spacing w:before="159"/>
        <w:jc w:val="both"/>
        <w:rPr>
          <w:u w:val="none"/>
        </w:rPr>
      </w:pPr>
      <w:r>
        <w:t>ARTÍCULO 51º</w:t>
      </w:r>
      <w:r w:rsidR="006B5048">
        <w:t>.-</w:t>
      </w:r>
    </w:p>
    <w:p w14:paraId="4D7FFFC8" w14:textId="77777777" w:rsidR="004E3522" w:rsidRDefault="00687210" w:rsidP="006B5048">
      <w:pPr>
        <w:pBdr>
          <w:top w:val="nil"/>
          <w:left w:val="nil"/>
          <w:bottom w:val="nil"/>
          <w:right w:val="nil"/>
          <w:between w:val="nil"/>
        </w:pBdr>
        <w:spacing w:before="182" w:line="259" w:lineRule="auto"/>
        <w:ind w:left="1342" w:right="1335"/>
        <w:jc w:val="both"/>
        <w:rPr>
          <w:color w:val="000000"/>
        </w:rPr>
      </w:pPr>
      <w:r>
        <w:rPr>
          <w:color w:val="000000"/>
        </w:rPr>
        <w:t xml:space="preserve">En el caso de enfrentar una situación de crisis que obligue al cierre de los establecimientos escolares y que deriven en clases virtuales o semipresenciales, se realizarán reuniones con cada profesora/or </w:t>
      </w:r>
      <w:r>
        <w:t xml:space="preserve">guía, docentes de </w:t>
      </w:r>
      <w:r>
        <w:rPr>
          <w:color w:val="000000"/>
        </w:rPr>
        <w:t>asignatura y Ed</w:t>
      </w:r>
      <w:r>
        <w:t>ucadoras Diferenciales</w:t>
      </w:r>
      <w:r>
        <w:rPr>
          <w:color w:val="000000"/>
        </w:rPr>
        <w:t>, a fin de, monitorear a los estudiantes que posean dificultades para continuar con su proceso educativo, acordando y consensuando medidas pedagógicas que permitan promover su aprendizaje escolar.</w:t>
      </w:r>
    </w:p>
    <w:p w14:paraId="4284769F" w14:textId="77777777" w:rsidR="004E3522" w:rsidRDefault="00FA5D07" w:rsidP="006B5048">
      <w:pPr>
        <w:pBdr>
          <w:top w:val="nil"/>
          <w:left w:val="nil"/>
          <w:bottom w:val="nil"/>
          <w:right w:val="nil"/>
          <w:between w:val="nil"/>
        </w:pBdr>
        <w:jc w:val="both"/>
        <w:rPr>
          <w:color w:val="000000"/>
        </w:rPr>
      </w:pPr>
      <w:r>
        <w:rPr>
          <w:noProof/>
          <w:lang w:val="en-US"/>
        </w:rPr>
        <mc:AlternateContent>
          <mc:Choice Requires="wps">
            <w:drawing>
              <wp:anchor distT="0" distB="0" distL="0" distR="0" simplePos="0" relativeHeight="251698176" behindDoc="0" locked="0" layoutInCell="1" hidden="0" allowOverlap="1" wp14:anchorId="2AE8F125" wp14:editId="4577E8EA">
                <wp:simplePos x="0" y="0"/>
                <wp:positionH relativeFrom="margin">
                  <wp:align>center</wp:align>
                </wp:positionH>
                <wp:positionV relativeFrom="paragraph">
                  <wp:posOffset>204925</wp:posOffset>
                </wp:positionV>
                <wp:extent cx="5622290" cy="83185"/>
                <wp:effectExtent l="0" t="0" r="0" b="0"/>
                <wp:wrapTopAndBottom distT="0" distB="0"/>
                <wp:docPr id="35" name="Forma libre 35"/>
                <wp:cNvGraphicFramePr/>
                <a:graphic xmlns:a="http://schemas.openxmlformats.org/drawingml/2006/main">
                  <a:graphicData uri="http://schemas.microsoft.com/office/word/2010/wordprocessingShape">
                    <wps:wsp>
                      <wps:cNvSpPr/>
                      <wps:spPr>
                        <a:xfrm>
                          <a:off x="0" y="0"/>
                          <a:ext cx="5622290" cy="83185"/>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w:pict>
              <v:shape w14:anchorId="130C1EAF" id="Forma libre 35" o:spid="_x0000_s1026" style="position:absolute;margin-left:0;margin-top:16.15pt;width:442.7pt;height:6.55pt;z-index:251698176;visibility:visible;mso-wrap-style:square;mso-wrap-distance-left:0;mso-wrap-distance-top:0;mso-wrap-distance-right:0;mso-wrap-distance-bottom:0;mso-position-horizontal:center;mso-position-horizontal-relative:margin;mso-position-vertical:absolute;mso-position-vertical-relative:text;v-text-anchor:middle" coordsize="5612765,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" path="m2828798,l,,,73152r2828798,l2828798,xem5612333,l2828874,r,73152l5612333,73152r,-73152xe" fillcolor="#4471c4" stroked="f">
                <v:path arrowok="t" o:extrusionok="f"/>
                <w10:wrap type="topAndBottom" anchorx="margin"/>
              </v:shape>
            </w:pict>
          </mc:Fallback>
        </mc:AlternateContent>
      </w:r>
    </w:p>
    <w:p w14:paraId="6EC778DE" w14:textId="77777777" w:rsidR="004E3522" w:rsidRDefault="004E3522" w:rsidP="006B5048">
      <w:pPr>
        <w:pBdr>
          <w:top w:val="nil"/>
          <w:left w:val="nil"/>
          <w:bottom w:val="nil"/>
          <w:right w:val="nil"/>
          <w:between w:val="nil"/>
        </w:pBdr>
        <w:spacing w:before="73"/>
        <w:jc w:val="both"/>
        <w:rPr>
          <w:color w:val="000000"/>
        </w:rPr>
      </w:pPr>
    </w:p>
    <w:p w14:paraId="7574C4F2" w14:textId="77777777" w:rsidR="004E3522" w:rsidRDefault="00687210" w:rsidP="006B5048">
      <w:pPr>
        <w:pStyle w:val="Ttulo1"/>
        <w:jc w:val="both"/>
      </w:pPr>
      <w:r>
        <w:t>TÍTULO OCTAVO:</w:t>
      </w:r>
    </w:p>
    <w:p w14:paraId="1BB47220" w14:textId="77777777" w:rsidR="004E3522" w:rsidRDefault="00687210" w:rsidP="006B5048">
      <w:pPr>
        <w:spacing w:before="180" w:line="259" w:lineRule="auto"/>
        <w:ind w:left="1342" w:right="1449"/>
        <w:jc w:val="both"/>
        <w:rPr>
          <w:b/>
        </w:rPr>
      </w:pPr>
      <w:r>
        <w:rPr>
          <w:b/>
        </w:rPr>
        <w:t>DE LA ACTUALIZACIÓN DEL REGLAMENTO E INFORMACIÓN A LOS ESTUDIANTES, PADRES, APODERADOS Y/O TUTORES LEGALES</w:t>
      </w:r>
    </w:p>
    <w:p w14:paraId="748AF2FD" w14:textId="77777777" w:rsidR="004E3522" w:rsidRDefault="00687210" w:rsidP="006B5048">
      <w:pPr>
        <w:pStyle w:val="Ttulo2"/>
        <w:spacing w:before="159"/>
        <w:jc w:val="both"/>
        <w:rPr>
          <w:u w:val="none"/>
        </w:rPr>
      </w:pPr>
      <w:r>
        <w:t>ARTÍCULO 52º</w:t>
      </w:r>
      <w:r w:rsidR="006B5048">
        <w:t>.-</w:t>
      </w:r>
    </w:p>
    <w:p w14:paraId="1198CB0D" w14:textId="77777777" w:rsidR="004E3522" w:rsidRDefault="00687210" w:rsidP="006B5048">
      <w:pPr>
        <w:pBdr>
          <w:top w:val="nil"/>
          <w:left w:val="nil"/>
          <w:bottom w:val="nil"/>
          <w:right w:val="nil"/>
          <w:between w:val="nil"/>
        </w:pBdr>
        <w:spacing w:before="183" w:line="259" w:lineRule="auto"/>
        <w:ind w:left="1342" w:right="1333"/>
        <w:jc w:val="both"/>
        <w:rPr>
          <w:color w:val="000000"/>
        </w:rPr>
      </w:pPr>
      <w:r>
        <w:rPr>
          <w:color w:val="000000"/>
        </w:rPr>
        <w:t>El presente Reglamento de evaluación es una construcción colaborativa mediante análisis y reflexión del decreto 67 del grupo de profesores(as) y directivos del colegio. Su modificación y actualización pertenecen al mismo grupo de trabajo a través de reuniones presenciales dentro del año lectivo 202</w:t>
      </w:r>
      <w:r>
        <w:t>4</w:t>
      </w:r>
      <w:r>
        <w:rPr>
          <w:color w:val="000000"/>
        </w:rPr>
        <w:t>.</w:t>
      </w:r>
    </w:p>
    <w:p w14:paraId="2DB25DDB" w14:textId="77777777" w:rsidR="004E3522" w:rsidRDefault="00687210" w:rsidP="006B5048">
      <w:pPr>
        <w:pStyle w:val="Ttulo2"/>
        <w:spacing w:before="158"/>
        <w:jc w:val="both"/>
        <w:rPr>
          <w:u w:val="none"/>
        </w:rPr>
      </w:pPr>
      <w:r>
        <w:t>ARTÍCULO 53º</w:t>
      </w:r>
      <w:r w:rsidR="006B5048">
        <w:t>.-</w:t>
      </w:r>
    </w:p>
    <w:p w14:paraId="2EC773E0" w14:textId="77777777" w:rsidR="004E3522" w:rsidRDefault="00FA5D07" w:rsidP="006B5048">
      <w:pPr>
        <w:pBdr>
          <w:top w:val="nil"/>
          <w:left w:val="nil"/>
          <w:bottom w:val="nil"/>
          <w:right w:val="nil"/>
          <w:between w:val="nil"/>
        </w:pBdr>
        <w:spacing w:before="182" w:line="259" w:lineRule="auto"/>
        <w:ind w:left="1342" w:right="1336"/>
        <w:jc w:val="both"/>
        <w:rPr>
          <w:color w:val="000000"/>
        </w:rPr>
      </w:pPr>
      <w:r>
        <w:rPr>
          <w:color w:val="000000"/>
        </w:rPr>
        <w:t xml:space="preserve">El </w:t>
      </w:r>
      <w:proofErr w:type="gramStart"/>
      <w:r>
        <w:rPr>
          <w:color w:val="000000"/>
        </w:rPr>
        <w:t>D</w:t>
      </w:r>
      <w:r w:rsidR="00687210">
        <w:rPr>
          <w:color w:val="000000"/>
        </w:rPr>
        <w:t>irector</w:t>
      </w:r>
      <w:proofErr w:type="gramEnd"/>
      <w:r w:rsidR="00687210">
        <w:rPr>
          <w:color w:val="000000"/>
        </w:rPr>
        <w:t xml:space="preserve"> junto a la Jef</w:t>
      </w:r>
      <w:r w:rsidR="00687210">
        <w:t>atura</w:t>
      </w:r>
      <w:r w:rsidR="00687210">
        <w:rPr>
          <w:color w:val="000000"/>
        </w:rPr>
        <w:t xml:space="preserve"> Técnica Pedagógica podrán proponer o recibir sugerencias para realizar modificaciones al Reglamento de Evaluación durante el año lectivo en curso o al término de éste</w:t>
      </w:r>
      <w:r w:rsidR="00687210">
        <w:t>, c</w:t>
      </w:r>
      <w:r w:rsidR="00687210">
        <w:rPr>
          <w:color w:val="000000"/>
        </w:rPr>
        <w:t>omo también, desarrollar un trabajo consensuado con el cuerpo docente a fin de promover un mayor aprendizaje de los estudiantes. Cambios que son acordes a lo declarado por el Decreto 67/2018.</w:t>
      </w:r>
    </w:p>
    <w:p w14:paraId="34B51FA2" w14:textId="77777777" w:rsidR="004E3522" w:rsidRDefault="00687210" w:rsidP="006B5048">
      <w:pPr>
        <w:pStyle w:val="Ttulo2"/>
        <w:spacing w:before="158"/>
        <w:jc w:val="both"/>
        <w:rPr>
          <w:u w:val="none"/>
        </w:rPr>
      </w:pPr>
      <w:r>
        <w:t>ARTÍCULO 54º</w:t>
      </w:r>
      <w:r w:rsidR="006B5048">
        <w:t>.-</w:t>
      </w:r>
    </w:p>
    <w:p w14:paraId="238B59BA" w14:textId="77777777" w:rsidR="004E3522" w:rsidRDefault="00687210" w:rsidP="006B5048">
      <w:pPr>
        <w:pBdr>
          <w:top w:val="nil"/>
          <w:left w:val="nil"/>
          <w:bottom w:val="nil"/>
          <w:right w:val="nil"/>
          <w:between w:val="nil"/>
        </w:pBdr>
        <w:spacing w:before="183" w:line="259" w:lineRule="auto"/>
        <w:ind w:left="1342" w:right="1338"/>
        <w:jc w:val="both"/>
        <w:rPr>
          <w:color w:val="000000"/>
        </w:rPr>
      </w:pPr>
      <w:r>
        <w:rPr>
          <w:color w:val="000000"/>
        </w:rPr>
        <w:t xml:space="preserve">La reunión del Consejo Escolar en su carácter </w:t>
      </w:r>
      <w:proofErr w:type="gramStart"/>
      <w:r>
        <w:rPr>
          <w:color w:val="000000"/>
        </w:rPr>
        <w:t>propositivo,</w:t>
      </w:r>
      <w:proofErr w:type="gramEnd"/>
      <w:r>
        <w:rPr>
          <w:color w:val="000000"/>
        </w:rPr>
        <w:t xml:space="preserve"> también podrá sugerir cambios al reglamento de evaluación, sugerencias que deberán analizarse al inicio o término del año lectivo por el cuerpo de profesores y equipo directivo.</w:t>
      </w:r>
    </w:p>
    <w:p w14:paraId="33FE002D" w14:textId="77777777" w:rsidR="004E3522" w:rsidRDefault="004E3522" w:rsidP="006B5048">
      <w:pPr>
        <w:pBdr>
          <w:top w:val="nil"/>
          <w:left w:val="nil"/>
          <w:bottom w:val="nil"/>
          <w:right w:val="nil"/>
          <w:between w:val="nil"/>
        </w:pBdr>
        <w:jc w:val="both"/>
        <w:rPr>
          <w:color w:val="000000"/>
          <w:sz w:val="20"/>
          <w:szCs w:val="20"/>
        </w:rPr>
      </w:pPr>
    </w:p>
    <w:p w14:paraId="32597C64" w14:textId="77777777" w:rsidR="004E3522" w:rsidRDefault="004E3522" w:rsidP="006B5048">
      <w:pPr>
        <w:pBdr>
          <w:top w:val="nil"/>
          <w:left w:val="nil"/>
          <w:bottom w:val="nil"/>
          <w:right w:val="nil"/>
          <w:between w:val="nil"/>
        </w:pBdr>
        <w:jc w:val="both"/>
        <w:rPr>
          <w:color w:val="000000"/>
          <w:sz w:val="20"/>
          <w:szCs w:val="20"/>
        </w:rPr>
      </w:pPr>
    </w:p>
    <w:p w14:paraId="2E05CB17" w14:textId="77777777" w:rsidR="004E3522" w:rsidRDefault="004E3522" w:rsidP="006B5048">
      <w:pPr>
        <w:pBdr>
          <w:top w:val="nil"/>
          <w:left w:val="nil"/>
          <w:bottom w:val="nil"/>
          <w:right w:val="nil"/>
          <w:between w:val="nil"/>
        </w:pBdr>
        <w:jc w:val="both"/>
        <w:rPr>
          <w:color w:val="000000"/>
          <w:sz w:val="20"/>
          <w:szCs w:val="20"/>
        </w:rPr>
      </w:pPr>
    </w:p>
    <w:p w14:paraId="2F4D0520" w14:textId="77777777" w:rsidR="004E3522" w:rsidRDefault="004E3522" w:rsidP="006B5048">
      <w:pPr>
        <w:pBdr>
          <w:top w:val="nil"/>
          <w:left w:val="nil"/>
          <w:bottom w:val="nil"/>
          <w:right w:val="nil"/>
          <w:between w:val="nil"/>
        </w:pBdr>
        <w:spacing w:before="38"/>
        <w:jc w:val="both"/>
        <w:rPr>
          <w:color w:val="000000"/>
          <w:sz w:val="20"/>
          <w:szCs w:val="20"/>
        </w:rPr>
        <w:sectPr w:rsidR="004E3522">
          <w:pgSz w:w="12240" w:h="15840"/>
          <w:pgMar w:top="1240" w:right="360" w:bottom="1300" w:left="360" w:header="0" w:footer="1102" w:gutter="0"/>
          <w:cols w:space="720"/>
        </w:sectPr>
      </w:pPr>
    </w:p>
    <w:p w14:paraId="38CA7950" w14:textId="77777777" w:rsidR="004E3522" w:rsidRDefault="00687210" w:rsidP="006B5048">
      <w:pPr>
        <w:pStyle w:val="Ttulo2"/>
        <w:jc w:val="both"/>
        <w:rPr>
          <w:u w:val="none"/>
        </w:rPr>
      </w:pPr>
      <w:r>
        <w:lastRenderedPageBreak/>
        <w:t>ARTÍCULO 55º</w:t>
      </w:r>
      <w:r w:rsidR="006B5048">
        <w:t>.-</w:t>
      </w:r>
    </w:p>
    <w:p w14:paraId="4A9CBFFD" w14:textId="77777777" w:rsidR="004E3522" w:rsidRDefault="00687210" w:rsidP="006B5048">
      <w:pPr>
        <w:pBdr>
          <w:top w:val="nil"/>
          <w:left w:val="nil"/>
          <w:bottom w:val="nil"/>
          <w:right w:val="nil"/>
          <w:between w:val="nil"/>
        </w:pBdr>
        <w:spacing w:before="180"/>
        <w:ind w:left="1342"/>
        <w:jc w:val="both"/>
        <w:rPr>
          <w:color w:val="000000"/>
        </w:rPr>
      </w:pPr>
      <w:r>
        <w:rPr>
          <w:color w:val="000000"/>
        </w:rPr>
        <w:t>La difusión del reglamento de evaluación se realizará considerando l</w:t>
      </w:r>
      <w:r>
        <w:t>os</w:t>
      </w:r>
      <w:r>
        <w:rPr>
          <w:color w:val="000000"/>
        </w:rPr>
        <w:t xml:space="preserve"> siguientes pasos seg</w:t>
      </w:r>
      <w:r>
        <w:t>ún estamento escolar</w:t>
      </w:r>
      <w:r>
        <w:rPr>
          <w:color w:val="000000"/>
        </w:rPr>
        <w:t>:</w:t>
      </w:r>
    </w:p>
    <w:p w14:paraId="7A7E2326" w14:textId="77777777" w:rsidR="004E3522" w:rsidRDefault="00687210" w:rsidP="006B5048">
      <w:pPr>
        <w:numPr>
          <w:ilvl w:val="0"/>
          <w:numId w:val="3"/>
        </w:numPr>
        <w:pBdr>
          <w:top w:val="nil"/>
          <w:left w:val="nil"/>
          <w:bottom w:val="nil"/>
          <w:right w:val="nil"/>
          <w:between w:val="nil"/>
        </w:pBdr>
        <w:tabs>
          <w:tab w:val="left" w:pos="2060"/>
          <w:tab w:val="left" w:pos="2062"/>
        </w:tabs>
        <w:spacing w:before="183" w:line="259" w:lineRule="auto"/>
        <w:ind w:right="1339"/>
        <w:jc w:val="both"/>
      </w:pPr>
      <w:r>
        <w:rPr>
          <w:color w:val="000000"/>
        </w:rPr>
        <w:t xml:space="preserve">Educar y/o recordar en las reuniones de apoderados, clases de </w:t>
      </w:r>
      <w:r>
        <w:t>O</w:t>
      </w:r>
      <w:r>
        <w:rPr>
          <w:color w:val="000000"/>
        </w:rPr>
        <w:t xml:space="preserve">rientación o </w:t>
      </w:r>
      <w:r>
        <w:t>C</w:t>
      </w:r>
      <w:r>
        <w:rPr>
          <w:color w:val="000000"/>
        </w:rPr>
        <w:t>onsejo de curso, los puntos primordiales del reglamento de evaluación, como son: las notas de promoción, acompañamiento pedagógico, asistencia, entre otros que el docente gu</w:t>
      </w:r>
      <w:r>
        <w:t>ía considere relevante de recordar</w:t>
      </w:r>
      <w:r>
        <w:rPr>
          <w:color w:val="000000"/>
        </w:rPr>
        <w:t>.</w:t>
      </w:r>
    </w:p>
    <w:p w14:paraId="54176BA1" w14:textId="77777777" w:rsidR="004E3522" w:rsidRDefault="00687210" w:rsidP="006B5048">
      <w:pPr>
        <w:numPr>
          <w:ilvl w:val="0"/>
          <w:numId w:val="3"/>
        </w:numPr>
        <w:pBdr>
          <w:top w:val="nil"/>
          <w:left w:val="nil"/>
          <w:bottom w:val="nil"/>
          <w:right w:val="nil"/>
          <w:between w:val="nil"/>
        </w:pBdr>
        <w:tabs>
          <w:tab w:val="left" w:pos="2060"/>
          <w:tab w:val="left" w:pos="2062"/>
        </w:tabs>
        <w:spacing w:before="157" w:line="259" w:lineRule="auto"/>
        <w:ind w:right="1338"/>
        <w:jc w:val="both"/>
      </w:pPr>
      <w:r>
        <w:rPr>
          <w:color w:val="000000"/>
        </w:rPr>
        <w:t xml:space="preserve">Educar y/o recordar, diferentes artículos o puntos que </w:t>
      </w:r>
      <w:r>
        <w:t>la</w:t>
      </w:r>
      <w:r>
        <w:rPr>
          <w:color w:val="000000"/>
        </w:rPr>
        <w:t xml:space="preserve"> Jef</w:t>
      </w:r>
      <w:r>
        <w:t>atura</w:t>
      </w:r>
      <w:r>
        <w:rPr>
          <w:color w:val="000000"/>
        </w:rPr>
        <w:t xml:space="preserve"> de UTP considere pertinente reforzar en las diferentes asignaturas que imparten los profesores del colegio a trav</w:t>
      </w:r>
      <w:r>
        <w:t>és de las reuniones técnico-pedagógicas</w:t>
      </w:r>
      <w:r>
        <w:rPr>
          <w:color w:val="000000"/>
        </w:rPr>
        <w:t>.</w:t>
      </w:r>
    </w:p>
    <w:p w14:paraId="2188DEE0" w14:textId="77777777" w:rsidR="004E3522" w:rsidRDefault="00D638EF" w:rsidP="006B5048">
      <w:pPr>
        <w:numPr>
          <w:ilvl w:val="0"/>
          <w:numId w:val="3"/>
        </w:numPr>
        <w:pBdr>
          <w:top w:val="nil"/>
          <w:left w:val="nil"/>
          <w:bottom w:val="nil"/>
          <w:right w:val="nil"/>
          <w:between w:val="nil"/>
        </w:pBdr>
        <w:tabs>
          <w:tab w:val="left" w:pos="2060"/>
          <w:tab w:val="left" w:pos="2062"/>
        </w:tabs>
        <w:spacing w:before="162" w:line="259" w:lineRule="auto"/>
        <w:ind w:right="1336"/>
        <w:jc w:val="both"/>
      </w:pPr>
      <w:r>
        <w:rPr>
          <w:noProof/>
          <w:lang w:val="en-US"/>
        </w:rPr>
        <mc:AlternateContent>
          <mc:Choice Requires="wps">
            <w:drawing>
              <wp:anchor distT="0" distB="0" distL="0" distR="0" simplePos="0" relativeHeight="251708416" behindDoc="0" locked="0" layoutInCell="1" hidden="0" allowOverlap="1" wp14:anchorId="242F35FF" wp14:editId="42373B13">
                <wp:simplePos x="0" y="0"/>
                <wp:positionH relativeFrom="margin">
                  <wp:posOffset>879895</wp:posOffset>
                </wp:positionH>
                <wp:positionV relativeFrom="paragraph">
                  <wp:posOffset>1091601</wp:posOffset>
                </wp:positionV>
                <wp:extent cx="5622290" cy="83185"/>
                <wp:effectExtent l="0" t="0" r="0" b="0"/>
                <wp:wrapTopAndBottom distT="0" distB="0"/>
                <wp:docPr id="77" name="Forma libre 77"/>
                <wp:cNvGraphicFramePr/>
                <a:graphic xmlns:a="http://schemas.openxmlformats.org/drawingml/2006/main">
                  <a:graphicData uri="http://schemas.microsoft.com/office/word/2010/wordprocessingShape">
                    <wps:wsp>
                      <wps:cNvSpPr/>
                      <wps:spPr>
                        <a:xfrm>
                          <a:off x="0" y="0"/>
                          <a:ext cx="5622290" cy="83185"/>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w:pict>
              <v:shape w14:anchorId="6BFBB0F9" id="Forma libre 77" o:spid="_x0000_s1026" style="position:absolute;margin-left:69.3pt;margin-top:85.95pt;width:442.7pt;height:6.55pt;z-index:251708416;visibility:visible;mso-wrap-style:square;mso-wrap-distance-left:0;mso-wrap-distance-top:0;mso-wrap-distance-right:0;mso-wrap-distance-bottom:0;mso-position-horizontal:absolute;mso-position-horizontal-relative:margin;mso-position-vertical:absolute;mso-position-vertical-relative:text;v-text-anchor:middle" coordsize="5612765,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" path="m2828798,l,,,73152r2828798,l2828798,xem5612333,l2828874,r,73152l5612333,73152r,-73152xe" fillcolor="#4471c4" stroked="f">
                <v:path arrowok="t" o:extrusionok="f"/>
                <w10:wrap type="topAndBottom" anchorx="margin"/>
              </v:shape>
            </w:pict>
          </mc:Fallback>
        </mc:AlternateContent>
      </w:r>
      <w:r w:rsidR="00687210">
        <w:rPr>
          <w:color w:val="000000"/>
        </w:rPr>
        <w:t xml:space="preserve">Compartir el reglamento de evaluación, por cualquiera de los diferentes medios de comunicación que el colegio </w:t>
      </w:r>
      <w:proofErr w:type="gramStart"/>
      <w:r w:rsidR="00687210">
        <w:rPr>
          <w:color w:val="000000"/>
        </w:rPr>
        <w:t>declara como</w:t>
      </w:r>
      <w:proofErr w:type="gramEnd"/>
      <w:r w:rsidR="00687210">
        <w:rPr>
          <w:color w:val="000000"/>
        </w:rPr>
        <w:t xml:space="preserve"> oficiales, como son: entrevistas personales con apoderados o estudiantes, reglamento interno, sistemas de mensajería digital, carta certificada, diarios murales, información impresa y/o vía telefónica, redes sociales y página web.</w:t>
      </w:r>
    </w:p>
    <w:p w14:paraId="1ADAF39F" w14:textId="77777777" w:rsidR="004E3522" w:rsidRDefault="004E3522" w:rsidP="006B5048">
      <w:pPr>
        <w:pBdr>
          <w:top w:val="nil"/>
          <w:left w:val="nil"/>
          <w:bottom w:val="nil"/>
          <w:right w:val="nil"/>
          <w:between w:val="nil"/>
        </w:pBdr>
        <w:spacing w:before="70"/>
        <w:jc w:val="both"/>
        <w:rPr>
          <w:color w:val="000000"/>
        </w:rPr>
      </w:pPr>
    </w:p>
    <w:p w14:paraId="5CC0CFBC" w14:textId="77777777" w:rsidR="004E3522" w:rsidRDefault="00687210" w:rsidP="006B5048">
      <w:pPr>
        <w:pStyle w:val="Ttulo1"/>
        <w:jc w:val="both"/>
      </w:pPr>
      <w:r>
        <w:rPr>
          <w:u w:val="single"/>
        </w:rPr>
        <w:t>TÍTULO NOVENO:</w:t>
      </w:r>
    </w:p>
    <w:p w14:paraId="6BEE493E" w14:textId="77777777" w:rsidR="004E3522" w:rsidRDefault="00687210" w:rsidP="006B5048">
      <w:pPr>
        <w:spacing w:before="182"/>
        <w:ind w:left="1342"/>
        <w:jc w:val="both"/>
        <w:rPr>
          <w:b/>
        </w:rPr>
      </w:pPr>
      <w:r>
        <w:rPr>
          <w:b/>
        </w:rPr>
        <w:t>DE LA PROMOCIÓN</w:t>
      </w:r>
    </w:p>
    <w:p w14:paraId="2F7CC995" w14:textId="77777777" w:rsidR="004E3522" w:rsidRDefault="00687210" w:rsidP="006B5048">
      <w:pPr>
        <w:pBdr>
          <w:top w:val="nil"/>
          <w:left w:val="nil"/>
          <w:bottom w:val="nil"/>
          <w:right w:val="nil"/>
          <w:between w:val="nil"/>
        </w:pBdr>
        <w:spacing w:before="181" w:line="259" w:lineRule="auto"/>
        <w:ind w:left="1342" w:right="1335"/>
        <w:jc w:val="both"/>
        <w:rPr>
          <w:color w:val="000000"/>
        </w:rPr>
      </w:pPr>
      <w:r>
        <w:rPr>
          <w:color w:val="000000"/>
        </w:rPr>
        <w:t>En la promoción de los estudiantes de Educación Básica y Media se considerará conjuntamente el logro de los objetivos de aprendizaje de las asignaturas del plan de estudio (Objetivos Priorizados 2023-2025) y la asistencia a clases.</w:t>
      </w:r>
    </w:p>
    <w:p w14:paraId="614E2EEC" w14:textId="77777777" w:rsidR="004E3522" w:rsidRDefault="00687210" w:rsidP="006B5048">
      <w:pPr>
        <w:pStyle w:val="Ttulo2"/>
        <w:spacing w:before="159"/>
        <w:jc w:val="both"/>
        <w:rPr>
          <w:u w:val="none"/>
        </w:rPr>
      </w:pPr>
      <w:r>
        <w:t>ARTÍCULO 56º</w:t>
      </w:r>
      <w:r w:rsidR="006B5048">
        <w:t>.-</w:t>
      </w:r>
    </w:p>
    <w:p w14:paraId="0F6AECC1" w14:textId="77777777" w:rsidR="004E3522" w:rsidRDefault="00687210" w:rsidP="006B5048">
      <w:pPr>
        <w:pBdr>
          <w:top w:val="nil"/>
          <w:left w:val="nil"/>
          <w:bottom w:val="nil"/>
          <w:right w:val="nil"/>
          <w:between w:val="nil"/>
        </w:pBdr>
        <w:spacing w:before="183"/>
        <w:ind w:left="1342"/>
        <w:jc w:val="both"/>
        <w:rPr>
          <w:color w:val="000000"/>
        </w:rPr>
      </w:pPr>
      <w:r>
        <w:rPr>
          <w:color w:val="000000"/>
        </w:rPr>
        <w:t>Respecto del logro de los objetivos, serán promovidos los alumnos que:</w:t>
      </w:r>
    </w:p>
    <w:p w14:paraId="14095380" w14:textId="77777777" w:rsidR="004E3522" w:rsidRDefault="00687210" w:rsidP="006B5048">
      <w:pPr>
        <w:numPr>
          <w:ilvl w:val="0"/>
          <w:numId w:val="2"/>
        </w:numPr>
        <w:pBdr>
          <w:top w:val="nil"/>
          <w:left w:val="nil"/>
          <w:bottom w:val="nil"/>
          <w:right w:val="nil"/>
          <w:between w:val="nil"/>
        </w:pBdr>
        <w:tabs>
          <w:tab w:val="left" w:pos="2060"/>
        </w:tabs>
        <w:spacing w:before="180"/>
        <w:ind w:left="2060" w:hanging="358"/>
        <w:jc w:val="both"/>
      </w:pPr>
      <w:r>
        <w:rPr>
          <w:color w:val="000000"/>
        </w:rPr>
        <w:t>Hubiesen aprobado todas las asignaturas de sus respectivos planes de estudio.</w:t>
      </w:r>
    </w:p>
    <w:p w14:paraId="44D50F7F" w14:textId="77777777" w:rsidR="004E3522" w:rsidRDefault="00687210" w:rsidP="006B5048">
      <w:pPr>
        <w:numPr>
          <w:ilvl w:val="0"/>
          <w:numId w:val="2"/>
        </w:numPr>
        <w:pBdr>
          <w:top w:val="nil"/>
          <w:left w:val="nil"/>
          <w:bottom w:val="nil"/>
          <w:right w:val="nil"/>
          <w:between w:val="nil"/>
        </w:pBdr>
        <w:tabs>
          <w:tab w:val="left" w:pos="2060"/>
          <w:tab w:val="left" w:pos="2062"/>
        </w:tabs>
        <w:spacing w:before="183" w:line="256" w:lineRule="auto"/>
        <w:ind w:right="1341"/>
        <w:jc w:val="both"/>
      </w:pPr>
      <w:r>
        <w:rPr>
          <w:color w:val="000000"/>
        </w:rPr>
        <w:t>Habiendo reprobado una asignatura, y su promedio final anual sea como mínimo un 4.5, incluyendo la asignatura no aprobada.</w:t>
      </w:r>
    </w:p>
    <w:p w14:paraId="3CC0453E" w14:textId="77777777" w:rsidR="004E3522" w:rsidRDefault="00687210" w:rsidP="006B5048">
      <w:pPr>
        <w:numPr>
          <w:ilvl w:val="0"/>
          <w:numId w:val="2"/>
        </w:numPr>
        <w:pBdr>
          <w:top w:val="nil"/>
          <w:left w:val="nil"/>
          <w:bottom w:val="nil"/>
          <w:right w:val="nil"/>
          <w:between w:val="nil"/>
        </w:pBdr>
        <w:tabs>
          <w:tab w:val="left" w:pos="2060"/>
          <w:tab w:val="left" w:pos="2062"/>
        </w:tabs>
        <w:spacing w:before="165" w:line="256" w:lineRule="auto"/>
        <w:ind w:right="1339"/>
        <w:jc w:val="both"/>
      </w:pPr>
      <w:r>
        <w:rPr>
          <w:color w:val="000000"/>
        </w:rPr>
        <w:t>Habiendo reprobado dos asignaturas, y su promedio final anual sea como mínimo un 5.0, incluidas las asignaturas no aprobadas.</w:t>
      </w:r>
    </w:p>
    <w:p w14:paraId="372D27A7" w14:textId="77777777" w:rsidR="004E3522" w:rsidRDefault="006B5048" w:rsidP="006B5048">
      <w:pPr>
        <w:pStyle w:val="Ttulo2"/>
        <w:spacing w:before="164"/>
        <w:jc w:val="both"/>
        <w:rPr>
          <w:u w:val="none"/>
        </w:rPr>
      </w:pPr>
      <w:r>
        <w:t>ARTÍCULO 57º.-</w:t>
      </w:r>
    </w:p>
    <w:p w14:paraId="5A56FA1F" w14:textId="77777777" w:rsidR="004E3522" w:rsidRDefault="00687210" w:rsidP="006B5048">
      <w:pPr>
        <w:pBdr>
          <w:top w:val="nil"/>
          <w:left w:val="nil"/>
          <w:bottom w:val="nil"/>
          <w:right w:val="nil"/>
          <w:between w:val="nil"/>
        </w:pBdr>
        <w:spacing w:before="180" w:line="259" w:lineRule="auto"/>
        <w:ind w:left="1342" w:right="1337"/>
        <w:jc w:val="both"/>
        <w:rPr>
          <w:color w:val="000000"/>
        </w:rPr>
      </w:pPr>
      <w:r>
        <w:rPr>
          <w:color w:val="000000"/>
        </w:rPr>
        <w:t xml:space="preserve">Si al finalizar el año escolar, el o la estudiante de cualquier nivel de enseñanza Básica y/o Media presentara una o dos Asignaturas reprobadas y se encontrase en situación de repitencia, tendrá derecho a rendir una prueba especial en ambos casos, </w:t>
      </w:r>
      <w:proofErr w:type="gramStart"/>
      <w:r>
        <w:rPr>
          <w:color w:val="000000"/>
        </w:rPr>
        <w:t>de acuerdo a</w:t>
      </w:r>
      <w:proofErr w:type="gramEnd"/>
      <w:r>
        <w:rPr>
          <w:color w:val="000000"/>
        </w:rPr>
        <w:t xml:space="preserve"> las siguientes condiciones:</w:t>
      </w:r>
    </w:p>
    <w:p w14:paraId="55C669E7" w14:textId="77777777" w:rsidR="004E3522" w:rsidRDefault="00687210" w:rsidP="006B5048">
      <w:pPr>
        <w:numPr>
          <w:ilvl w:val="0"/>
          <w:numId w:val="22"/>
        </w:numPr>
        <w:pBdr>
          <w:top w:val="nil"/>
          <w:left w:val="nil"/>
          <w:bottom w:val="nil"/>
          <w:right w:val="nil"/>
          <w:between w:val="nil"/>
        </w:pBdr>
        <w:tabs>
          <w:tab w:val="left" w:pos="2060"/>
        </w:tabs>
        <w:spacing w:before="160"/>
        <w:ind w:left="2060" w:hanging="358"/>
        <w:jc w:val="both"/>
      </w:pPr>
      <w:r>
        <w:rPr>
          <w:color w:val="000000"/>
        </w:rPr>
        <w:t>Cuando la o el estudiante tenga una asignatura reprobada con promedio final 3,9.</w:t>
      </w:r>
    </w:p>
    <w:p w14:paraId="37D99950" w14:textId="77777777" w:rsidR="004E3522" w:rsidRDefault="00687210" w:rsidP="006B5048">
      <w:pPr>
        <w:numPr>
          <w:ilvl w:val="0"/>
          <w:numId w:val="22"/>
        </w:numPr>
        <w:pBdr>
          <w:top w:val="nil"/>
          <w:left w:val="nil"/>
          <w:bottom w:val="nil"/>
          <w:right w:val="nil"/>
          <w:between w:val="nil"/>
        </w:pBdr>
        <w:tabs>
          <w:tab w:val="left" w:pos="2060"/>
          <w:tab w:val="left" w:pos="2062"/>
        </w:tabs>
        <w:spacing w:before="165" w:line="259" w:lineRule="auto"/>
        <w:ind w:right="1340"/>
        <w:jc w:val="both"/>
      </w:pPr>
      <w:r>
        <w:rPr>
          <w:color w:val="000000"/>
        </w:rPr>
        <w:t>Estas condiciones se cumplen siempre y cuando la posibilidad de promoción sea aritméticamente efectiva.</w:t>
      </w:r>
    </w:p>
    <w:p w14:paraId="31DB5619" w14:textId="77777777" w:rsidR="004E3522" w:rsidRDefault="004E3522" w:rsidP="006B5048">
      <w:pPr>
        <w:pBdr>
          <w:top w:val="nil"/>
          <w:left w:val="nil"/>
          <w:bottom w:val="nil"/>
          <w:right w:val="nil"/>
          <w:between w:val="nil"/>
        </w:pBdr>
        <w:jc w:val="both"/>
        <w:rPr>
          <w:color w:val="000000"/>
          <w:sz w:val="17"/>
          <w:szCs w:val="17"/>
        </w:rPr>
        <w:sectPr w:rsidR="004E3522">
          <w:pgSz w:w="12240" w:h="15840"/>
          <w:pgMar w:top="1240" w:right="360" w:bottom="1300" w:left="360" w:header="0" w:footer="1102" w:gutter="0"/>
          <w:cols w:space="720"/>
        </w:sectPr>
      </w:pPr>
    </w:p>
    <w:p w14:paraId="4682D439" w14:textId="77777777" w:rsidR="004E3522" w:rsidRDefault="00687210" w:rsidP="006B5048">
      <w:pPr>
        <w:pStyle w:val="Ttulo2"/>
        <w:jc w:val="both"/>
        <w:rPr>
          <w:u w:val="none"/>
        </w:rPr>
      </w:pPr>
      <w:r>
        <w:lastRenderedPageBreak/>
        <w:t>ARTÍCULO 58º</w:t>
      </w:r>
      <w:r w:rsidR="006B5048">
        <w:t>.-</w:t>
      </w:r>
    </w:p>
    <w:p w14:paraId="24147210" w14:textId="77777777" w:rsidR="004E3522" w:rsidRDefault="00687210" w:rsidP="006B5048">
      <w:pPr>
        <w:pBdr>
          <w:top w:val="nil"/>
          <w:left w:val="nil"/>
          <w:bottom w:val="nil"/>
          <w:right w:val="nil"/>
          <w:between w:val="nil"/>
        </w:pBdr>
        <w:spacing w:before="180"/>
        <w:ind w:left="1342"/>
        <w:jc w:val="both"/>
        <w:rPr>
          <w:color w:val="000000"/>
        </w:rPr>
      </w:pPr>
      <w:r>
        <w:rPr>
          <w:color w:val="000000"/>
        </w:rPr>
        <w:t>Respecto a la prueba especial:</w:t>
      </w:r>
    </w:p>
    <w:p w14:paraId="3F68A41B" w14:textId="77777777" w:rsidR="004E3522" w:rsidRDefault="00687210" w:rsidP="006B5048">
      <w:pPr>
        <w:numPr>
          <w:ilvl w:val="1"/>
          <w:numId w:val="22"/>
        </w:numPr>
        <w:pBdr>
          <w:top w:val="nil"/>
          <w:left w:val="nil"/>
          <w:bottom w:val="nil"/>
          <w:right w:val="nil"/>
          <w:between w:val="nil"/>
        </w:pBdr>
        <w:tabs>
          <w:tab w:val="left" w:pos="2420"/>
          <w:tab w:val="left" w:pos="2422"/>
        </w:tabs>
        <w:spacing w:before="183" w:line="259" w:lineRule="auto"/>
        <w:ind w:right="1335"/>
        <w:jc w:val="both"/>
      </w:pPr>
      <w:r>
        <w:rPr>
          <w:color w:val="000000"/>
        </w:rPr>
        <w:t>La fecha de la prueba especial deberá ser conocida por el o la estudiante con una semana de antelación a su aplicación, además de los contenidos que la misma considerará.</w:t>
      </w:r>
    </w:p>
    <w:p w14:paraId="2C6C86E9" w14:textId="77777777" w:rsidR="004E3522" w:rsidRDefault="00687210" w:rsidP="006B5048">
      <w:pPr>
        <w:numPr>
          <w:ilvl w:val="1"/>
          <w:numId w:val="22"/>
        </w:numPr>
        <w:pBdr>
          <w:top w:val="nil"/>
          <w:left w:val="nil"/>
          <w:bottom w:val="nil"/>
          <w:right w:val="nil"/>
          <w:between w:val="nil"/>
        </w:pBdr>
        <w:tabs>
          <w:tab w:val="left" w:pos="2420"/>
          <w:tab w:val="left" w:pos="2422"/>
        </w:tabs>
        <w:spacing w:before="157" w:line="259" w:lineRule="auto"/>
        <w:ind w:right="1335"/>
        <w:jc w:val="both"/>
      </w:pPr>
      <w:r>
        <w:rPr>
          <w:color w:val="000000"/>
        </w:rPr>
        <w:t>Será una prueba escrita o un ejercicio práctico para el caso de las asignaturas de Formación Diferenciada, y, con la misma formalidad enunciada respecto de los instrumentos de evaluación que las y los estudiantes puedan rendir.</w:t>
      </w:r>
    </w:p>
    <w:p w14:paraId="5A807016" w14:textId="77777777" w:rsidR="004E3522" w:rsidRDefault="00687210" w:rsidP="006B5048">
      <w:pPr>
        <w:numPr>
          <w:ilvl w:val="1"/>
          <w:numId w:val="22"/>
        </w:numPr>
        <w:pBdr>
          <w:top w:val="nil"/>
          <w:left w:val="nil"/>
          <w:bottom w:val="nil"/>
          <w:right w:val="nil"/>
          <w:between w:val="nil"/>
        </w:pBdr>
        <w:tabs>
          <w:tab w:val="left" w:pos="2420"/>
          <w:tab w:val="left" w:pos="2422"/>
        </w:tabs>
        <w:spacing w:before="160" w:line="259" w:lineRule="auto"/>
        <w:ind w:right="1342"/>
        <w:jc w:val="both"/>
      </w:pPr>
      <w:r>
        <w:rPr>
          <w:color w:val="000000"/>
        </w:rPr>
        <w:t>La nota máxima de aprobación será 4,0. Por lo tanto, el promedio final de aprobación de la asignatura será 4,0.</w:t>
      </w:r>
    </w:p>
    <w:p w14:paraId="0C58D4DC" w14:textId="77777777" w:rsidR="004E3522" w:rsidRDefault="00687210" w:rsidP="006B5048">
      <w:pPr>
        <w:numPr>
          <w:ilvl w:val="1"/>
          <w:numId w:val="22"/>
        </w:numPr>
        <w:pBdr>
          <w:top w:val="nil"/>
          <w:left w:val="nil"/>
          <w:bottom w:val="nil"/>
          <w:right w:val="nil"/>
          <w:between w:val="nil"/>
        </w:pBdr>
        <w:tabs>
          <w:tab w:val="left" w:pos="2420"/>
          <w:tab w:val="left" w:pos="2422"/>
        </w:tabs>
        <w:spacing w:before="162" w:line="256" w:lineRule="auto"/>
        <w:ind w:right="1342"/>
        <w:jc w:val="both"/>
      </w:pPr>
      <w:r>
        <w:rPr>
          <w:color w:val="000000"/>
        </w:rPr>
        <w:t xml:space="preserve">Se medirán </w:t>
      </w:r>
      <w:r>
        <w:t>solo los</w:t>
      </w:r>
      <w:r>
        <w:rPr>
          <w:color w:val="000000"/>
        </w:rPr>
        <w:t xml:space="preserve"> objetivos de aprendizaje priorizados por el Ministerio de Educación del semestre rep</w:t>
      </w:r>
      <w:r>
        <w:t>robado</w:t>
      </w:r>
      <w:r>
        <w:rPr>
          <w:color w:val="000000"/>
        </w:rPr>
        <w:t xml:space="preserve"> y según el nivel que corresponda, tratados durante el año escolar.</w:t>
      </w:r>
    </w:p>
    <w:p w14:paraId="46EABFBB" w14:textId="77777777" w:rsidR="004E3522" w:rsidRDefault="00687210" w:rsidP="006B5048">
      <w:pPr>
        <w:numPr>
          <w:ilvl w:val="1"/>
          <w:numId w:val="22"/>
        </w:numPr>
        <w:pBdr>
          <w:top w:val="nil"/>
          <w:left w:val="nil"/>
          <w:bottom w:val="nil"/>
          <w:right w:val="nil"/>
          <w:between w:val="nil"/>
        </w:pBdr>
        <w:tabs>
          <w:tab w:val="left" w:pos="2420"/>
          <w:tab w:val="left" w:pos="2422"/>
        </w:tabs>
        <w:spacing w:before="162" w:line="256" w:lineRule="auto"/>
        <w:ind w:right="1342"/>
        <w:jc w:val="both"/>
      </w:pPr>
      <w:r>
        <w:t>La revisión de la evaluación será mediada con testigos imparciales que no tengan un vínculo directo con el curso del estudiante y con presencia de la Jefatura de UTP.</w:t>
      </w:r>
    </w:p>
    <w:p w14:paraId="36CA5189" w14:textId="77777777" w:rsidR="00452400" w:rsidRDefault="00687210" w:rsidP="00452400">
      <w:pPr>
        <w:numPr>
          <w:ilvl w:val="1"/>
          <w:numId w:val="22"/>
        </w:numPr>
        <w:pBdr>
          <w:top w:val="nil"/>
          <w:left w:val="nil"/>
          <w:bottom w:val="nil"/>
          <w:right w:val="nil"/>
          <w:between w:val="nil"/>
        </w:pBdr>
        <w:tabs>
          <w:tab w:val="left" w:pos="2420"/>
        </w:tabs>
        <w:spacing w:before="164"/>
        <w:ind w:left="2420" w:hanging="358"/>
        <w:jc w:val="both"/>
      </w:pPr>
      <w:r>
        <w:rPr>
          <w:color w:val="000000"/>
        </w:rPr>
        <w:t>Sólo se aplicará por única vez.</w:t>
      </w:r>
    </w:p>
    <w:p w14:paraId="0AA6BE21" w14:textId="77777777" w:rsidR="004E3522" w:rsidRDefault="00687210" w:rsidP="006B5048">
      <w:pPr>
        <w:pStyle w:val="Ttulo2"/>
        <w:spacing w:before="181" w:line="403" w:lineRule="auto"/>
        <w:ind w:right="7969"/>
        <w:jc w:val="both"/>
        <w:rPr>
          <w:u w:val="none"/>
        </w:rPr>
      </w:pPr>
      <w:r>
        <w:rPr>
          <w:u w:val="none"/>
        </w:rPr>
        <w:t>D</w:t>
      </w:r>
      <w:r w:rsidR="00B67292">
        <w:rPr>
          <w:u w:val="none"/>
        </w:rPr>
        <w:t xml:space="preserve">E LA </w:t>
      </w:r>
      <w:r w:rsidR="00452400">
        <w:rPr>
          <w:u w:val="none"/>
        </w:rPr>
        <w:t>ASISTENCIA</w:t>
      </w:r>
      <w:r>
        <w:rPr>
          <w:u w:val="none"/>
        </w:rPr>
        <w:t xml:space="preserve"> </w:t>
      </w:r>
      <w:r>
        <w:t>ARTÍCULO 59º</w:t>
      </w:r>
      <w:r w:rsidR="006B5048">
        <w:t>.-</w:t>
      </w:r>
    </w:p>
    <w:p w14:paraId="39D8A4CC" w14:textId="77777777" w:rsidR="004E3522" w:rsidRDefault="00687210" w:rsidP="006B5048">
      <w:pPr>
        <w:pBdr>
          <w:top w:val="nil"/>
          <w:left w:val="nil"/>
          <w:bottom w:val="nil"/>
          <w:right w:val="nil"/>
          <w:between w:val="nil"/>
        </w:pBdr>
        <w:spacing w:line="259" w:lineRule="auto"/>
        <w:ind w:left="1342" w:right="1249"/>
        <w:jc w:val="both"/>
        <w:rPr>
          <w:color w:val="000000"/>
        </w:rPr>
      </w:pPr>
      <w:r>
        <w:rPr>
          <w:color w:val="000000"/>
        </w:rPr>
        <w:t>Serán promovidos los estudiantes de Educación Básica y Media, que hayan asistido, a lo menos, al 85% de las clases o actividades establecidas en el calendario escolar anual.</w:t>
      </w:r>
    </w:p>
    <w:p w14:paraId="4736F16A" w14:textId="77777777" w:rsidR="004E3522" w:rsidRDefault="00687210" w:rsidP="006B5048">
      <w:pPr>
        <w:pStyle w:val="Ttulo2"/>
        <w:spacing w:before="156"/>
        <w:jc w:val="both"/>
        <w:rPr>
          <w:u w:val="none"/>
        </w:rPr>
      </w:pPr>
      <w:r>
        <w:t>ARTÍCULO 60º</w:t>
      </w:r>
      <w:r w:rsidR="00452400">
        <w:t>.-</w:t>
      </w:r>
    </w:p>
    <w:p w14:paraId="21D8380A" w14:textId="77777777" w:rsidR="004E3522" w:rsidRDefault="00687210" w:rsidP="006B5048">
      <w:pPr>
        <w:pBdr>
          <w:top w:val="nil"/>
          <w:left w:val="nil"/>
          <w:bottom w:val="nil"/>
          <w:right w:val="nil"/>
          <w:between w:val="nil"/>
        </w:pBdr>
        <w:spacing w:before="183" w:line="259" w:lineRule="auto"/>
        <w:ind w:left="1342" w:right="1333"/>
        <w:jc w:val="both"/>
        <w:rPr>
          <w:color w:val="000000"/>
        </w:rPr>
      </w:pPr>
      <w:r>
        <w:rPr>
          <w:color w:val="000000"/>
        </w:rPr>
        <w:t>No obstante, lo indicado en el artículo anterior, el Equipo Pedagógico junto al equipo de profesores podrán autorizar la promoción de estudiantes con baja participación en las clases y/o actividades regulares, fundado en razones de:</w:t>
      </w:r>
    </w:p>
    <w:p w14:paraId="7EEAAAE0" w14:textId="77777777" w:rsidR="004E3522" w:rsidRDefault="00687210" w:rsidP="006B5048">
      <w:pPr>
        <w:numPr>
          <w:ilvl w:val="0"/>
          <w:numId w:val="21"/>
        </w:numPr>
        <w:pBdr>
          <w:top w:val="nil"/>
          <w:left w:val="nil"/>
          <w:bottom w:val="nil"/>
          <w:right w:val="nil"/>
          <w:between w:val="nil"/>
        </w:pBdr>
        <w:tabs>
          <w:tab w:val="left" w:pos="2420"/>
        </w:tabs>
        <w:spacing w:before="160"/>
        <w:ind w:left="2420" w:hanging="358"/>
        <w:jc w:val="both"/>
      </w:pPr>
      <w:r>
        <w:rPr>
          <w:color w:val="000000"/>
        </w:rPr>
        <w:t xml:space="preserve">Enfermedad que requiera reposo </w:t>
      </w:r>
      <w:r>
        <w:t>con</w:t>
      </w:r>
      <w:r>
        <w:rPr>
          <w:color w:val="000000"/>
        </w:rPr>
        <w:t xml:space="preserve"> certificado </w:t>
      </w:r>
      <w:r>
        <w:t>médico</w:t>
      </w:r>
      <w:r>
        <w:rPr>
          <w:color w:val="000000"/>
        </w:rPr>
        <w:t>.</w:t>
      </w:r>
    </w:p>
    <w:p w14:paraId="0BAA4C03" w14:textId="77777777" w:rsidR="004E3522" w:rsidRDefault="00687210" w:rsidP="006B5048">
      <w:pPr>
        <w:numPr>
          <w:ilvl w:val="0"/>
          <w:numId w:val="21"/>
        </w:numPr>
        <w:pBdr>
          <w:top w:val="nil"/>
          <w:left w:val="nil"/>
          <w:bottom w:val="nil"/>
          <w:right w:val="nil"/>
          <w:between w:val="nil"/>
        </w:pBdr>
        <w:tabs>
          <w:tab w:val="left" w:pos="2420"/>
          <w:tab w:val="left" w:pos="2422"/>
        </w:tabs>
        <w:spacing w:before="180" w:line="259" w:lineRule="auto"/>
        <w:ind w:right="1338"/>
        <w:jc w:val="both"/>
      </w:pPr>
      <w:r>
        <w:rPr>
          <w:color w:val="000000"/>
        </w:rPr>
        <w:t>Problemas familiares justificados a través de entrevista con el apoderado y/o certificado médico entregado al colegio no más allá de 10 días desde su emisión, personalmente o escaneado a través de correo electrónico del colegio, el cual es</w:t>
      </w:r>
      <w:r>
        <w:t>:</w:t>
      </w:r>
      <w:r>
        <w:rPr>
          <w:color w:val="000000"/>
        </w:rPr>
        <w:t xml:space="preserve"> </w:t>
      </w:r>
      <w:hyperlink r:id="rId23">
        <w:r>
          <w:rPr>
            <w:color w:val="000000"/>
          </w:rPr>
          <w:t>colegioechaurren@gmail.com</w:t>
        </w:r>
      </w:hyperlink>
    </w:p>
    <w:p w14:paraId="1F32D380" w14:textId="77777777" w:rsidR="004E3522" w:rsidRDefault="00687210" w:rsidP="006B5048">
      <w:pPr>
        <w:numPr>
          <w:ilvl w:val="0"/>
          <w:numId w:val="21"/>
        </w:numPr>
        <w:tabs>
          <w:tab w:val="left" w:pos="2420"/>
        </w:tabs>
        <w:spacing w:before="160"/>
        <w:jc w:val="both"/>
      </w:pPr>
      <w:r>
        <w:t>Ingreso tardío al horario de clases por motivos justificados.</w:t>
      </w:r>
    </w:p>
    <w:p w14:paraId="7BE8A91E" w14:textId="77777777" w:rsidR="004E3522" w:rsidRDefault="00687210" w:rsidP="006B5048">
      <w:pPr>
        <w:numPr>
          <w:ilvl w:val="0"/>
          <w:numId w:val="21"/>
        </w:numPr>
        <w:pBdr>
          <w:top w:val="nil"/>
          <w:left w:val="nil"/>
          <w:bottom w:val="nil"/>
          <w:right w:val="nil"/>
          <w:between w:val="nil"/>
        </w:pBdr>
        <w:tabs>
          <w:tab w:val="left" w:pos="2420"/>
        </w:tabs>
        <w:spacing w:before="160"/>
        <w:ind w:left="2420" w:hanging="358"/>
        <w:jc w:val="both"/>
      </w:pPr>
      <w:r>
        <w:t>Ingreso</w:t>
      </w:r>
      <w:r>
        <w:rPr>
          <w:color w:val="000000"/>
        </w:rPr>
        <w:t xml:space="preserve"> tardío al año esc</w:t>
      </w:r>
      <w:r>
        <w:t xml:space="preserve">olar </w:t>
      </w:r>
      <w:r>
        <w:rPr>
          <w:color w:val="000000"/>
        </w:rPr>
        <w:t>por motivos justificados</w:t>
      </w:r>
      <w:r>
        <w:t>, ya sea por: cambio de domicilio, traslado de matrícula, estudiantes extranjeros que no tengan escolarización chilena previa.</w:t>
      </w:r>
    </w:p>
    <w:p w14:paraId="27ACD903" w14:textId="77777777" w:rsidR="004E3522" w:rsidRDefault="00687210" w:rsidP="006B5048">
      <w:pPr>
        <w:numPr>
          <w:ilvl w:val="0"/>
          <w:numId w:val="21"/>
        </w:numPr>
        <w:pBdr>
          <w:top w:val="nil"/>
          <w:left w:val="nil"/>
          <w:bottom w:val="nil"/>
          <w:right w:val="nil"/>
          <w:between w:val="nil"/>
        </w:pBdr>
        <w:tabs>
          <w:tab w:val="left" w:pos="2420"/>
        </w:tabs>
        <w:spacing w:before="181"/>
        <w:ind w:left="2420" w:hanging="358"/>
        <w:jc w:val="both"/>
      </w:pPr>
      <w:r>
        <w:rPr>
          <w:color w:val="000000"/>
        </w:rPr>
        <w:t xml:space="preserve">Necesidad de finalizar el año por situaciones </w:t>
      </w:r>
      <w:r>
        <w:t>debidamente</w:t>
      </w:r>
      <w:r>
        <w:rPr>
          <w:color w:val="000000"/>
        </w:rPr>
        <w:t xml:space="preserve"> justificadas</w:t>
      </w:r>
      <w:r>
        <w:t xml:space="preserve">, según lo estipulado en este reglamento </w:t>
      </w:r>
      <w:proofErr w:type="gramStart"/>
      <w:r>
        <w:t>de acuerdo a</w:t>
      </w:r>
      <w:proofErr w:type="gramEnd"/>
      <w:r>
        <w:t xml:space="preserve"> los artículos anteriores. (Art. 45º y Art. 50º)</w:t>
      </w:r>
    </w:p>
    <w:p w14:paraId="2D0E1E55" w14:textId="77777777" w:rsidR="00FA5D07" w:rsidRDefault="00687210" w:rsidP="00B67292">
      <w:pPr>
        <w:numPr>
          <w:ilvl w:val="0"/>
          <w:numId w:val="21"/>
        </w:numPr>
        <w:pBdr>
          <w:top w:val="nil"/>
          <w:left w:val="nil"/>
          <w:bottom w:val="nil"/>
          <w:right w:val="nil"/>
          <w:between w:val="nil"/>
        </w:pBdr>
        <w:tabs>
          <w:tab w:val="left" w:pos="2552"/>
        </w:tabs>
        <w:spacing w:before="182"/>
        <w:ind w:left="0" w:firstLine="1985"/>
        <w:jc w:val="both"/>
      </w:pPr>
      <w:r w:rsidRPr="00FA5D07">
        <w:rPr>
          <w:color w:val="000000"/>
        </w:rPr>
        <w:t>Situaciones de embarazo o de salud debidamente acreditadas.</w:t>
      </w:r>
    </w:p>
    <w:p w14:paraId="11AE7F58" w14:textId="77777777" w:rsidR="004E3522" w:rsidRPr="00FA5D07" w:rsidRDefault="00687210" w:rsidP="006B5048">
      <w:pPr>
        <w:pBdr>
          <w:top w:val="nil"/>
          <w:left w:val="nil"/>
          <w:bottom w:val="nil"/>
          <w:right w:val="nil"/>
          <w:between w:val="nil"/>
        </w:pBdr>
        <w:tabs>
          <w:tab w:val="left" w:pos="2420"/>
        </w:tabs>
        <w:spacing w:before="182"/>
        <w:ind w:left="1418"/>
        <w:jc w:val="both"/>
        <w:rPr>
          <w:b/>
          <w:u w:val="single"/>
        </w:rPr>
      </w:pPr>
      <w:r w:rsidRPr="00FA5D07">
        <w:rPr>
          <w:b/>
          <w:u w:val="single"/>
        </w:rPr>
        <w:lastRenderedPageBreak/>
        <w:t>ARTÍCULO 61º</w:t>
      </w:r>
      <w:r w:rsidR="00B67292">
        <w:rPr>
          <w:b/>
          <w:u w:val="single"/>
        </w:rPr>
        <w:t>.-</w:t>
      </w:r>
    </w:p>
    <w:p w14:paraId="6E580BFD" w14:textId="77777777" w:rsidR="004E3522" w:rsidRDefault="00687210" w:rsidP="006B5048">
      <w:pPr>
        <w:pBdr>
          <w:top w:val="nil"/>
          <w:left w:val="nil"/>
          <w:bottom w:val="nil"/>
          <w:right w:val="nil"/>
          <w:between w:val="nil"/>
        </w:pBdr>
        <w:spacing w:before="180" w:line="259" w:lineRule="auto"/>
        <w:ind w:left="1342" w:right="1339"/>
        <w:jc w:val="both"/>
        <w:rPr>
          <w:color w:val="000000"/>
        </w:rPr>
      </w:pPr>
      <w:r>
        <w:rPr>
          <w:color w:val="000000"/>
        </w:rPr>
        <w:t>También se considerará como asistencia regular, la participación de los alumnos en eventos previamente autorizados por el establecimiento, sean nacionales e internacionales, en el área del deporte, la cultura, la literatura, las ciencias y las artes. L</w:t>
      </w:r>
      <w:r>
        <w:t xml:space="preserve">as ausencias deberán ser validadas por medio de un certificado emitido por la institución a cargo. </w:t>
      </w:r>
    </w:p>
    <w:p w14:paraId="42D0CB84" w14:textId="77777777" w:rsidR="004E3522" w:rsidRDefault="00687210" w:rsidP="006B5048">
      <w:pPr>
        <w:pStyle w:val="Ttulo2"/>
        <w:spacing w:before="160"/>
        <w:jc w:val="both"/>
        <w:rPr>
          <w:u w:val="none"/>
        </w:rPr>
      </w:pPr>
      <w:r>
        <w:t>ARTÍCULO 62º</w:t>
      </w:r>
      <w:r w:rsidR="00B67292">
        <w:t>.-</w:t>
      </w:r>
    </w:p>
    <w:p w14:paraId="5F1C624A" w14:textId="77777777" w:rsidR="004E3522" w:rsidRDefault="00687210" w:rsidP="006B5048">
      <w:pPr>
        <w:pBdr>
          <w:top w:val="nil"/>
          <w:left w:val="nil"/>
          <w:bottom w:val="nil"/>
          <w:right w:val="nil"/>
          <w:between w:val="nil"/>
        </w:pBdr>
        <w:spacing w:before="180" w:line="259" w:lineRule="auto"/>
        <w:ind w:left="1342" w:right="1332"/>
        <w:jc w:val="both"/>
        <w:rPr>
          <w:color w:val="000000"/>
        </w:rPr>
      </w:pPr>
      <w:r>
        <w:t>Si el estudiante presenta un rendimiento académico que le permita la promoción escolar pero posee baja asistencia escolar, e</w:t>
      </w:r>
      <w:r>
        <w:rPr>
          <w:color w:val="000000"/>
        </w:rPr>
        <w:t xml:space="preserve">l Equipo Pedagógico del colegio y en conjunto con el profesor </w:t>
      </w:r>
      <w:r>
        <w:t>guía, la educadora diferencial y</w:t>
      </w:r>
      <w:r>
        <w:rPr>
          <w:color w:val="000000"/>
        </w:rPr>
        <w:t xml:space="preserve"> profesores de asignatura, podrán autorizar la promoción de</w:t>
      </w:r>
      <w:r>
        <w:t xml:space="preserve">l estudiante  siguiendo el debido proceso: carta en formato institucional del apoderado justificando la inasistencia y compromiso de mejora para el próximo año escolar, carta en formato institucional del estudiante comprometiéndose a revertir la situación para el próximo año escolar. </w:t>
      </w:r>
    </w:p>
    <w:p w14:paraId="5EF39AD4" w14:textId="77777777" w:rsidR="004E3522" w:rsidRDefault="00687210" w:rsidP="006B5048">
      <w:pPr>
        <w:pStyle w:val="Ttulo2"/>
        <w:spacing w:before="160"/>
        <w:jc w:val="both"/>
        <w:rPr>
          <w:u w:val="none"/>
        </w:rPr>
      </w:pPr>
      <w:r>
        <w:t>ARTÍCULO 63º</w:t>
      </w:r>
      <w:r w:rsidR="00B67292">
        <w:t>.-</w:t>
      </w:r>
    </w:p>
    <w:p w14:paraId="4287B113" w14:textId="77777777" w:rsidR="004E3522" w:rsidRDefault="00687210" w:rsidP="006B5048">
      <w:pPr>
        <w:pBdr>
          <w:top w:val="nil"/>
          <w:left w:val="nil"/>
          <w:bottom w:val="nil"/>
          <w:right w:val="nil"/>
          <w:between w:val="nil"/>
        </w:pBdr>
        <w:spacing w:before="183" w:line="259" w:lineRule="auto"/>
        <w:ind w:left="1342" w:right="1337"/>
        <w:jc w:val="both"/>
        <w:rPr>
          <w:color w:val="000000"/>
        </w:rPr>
      </w:pPr>
      <w:r>
        <w:t>P</w:t>
      </w:r>
      <w:r>
        <w:rPr>
          <w:color w:val="000000"/>
        </w:rPr>
        <w:t xml:space="preserve">ara los casos de riesgo por </w:t>
      </w:r>
      <w:r>
        <w:t>deserción escolar debidamente justificada y anticipada por el área de Convivencia Escolar e Inspectoría, e</w:t>
      </w:r>
      <w:r>
        <w:rPr>
          <w:color w:val="000000"/>
        </w:rPr>
        <w:t>l Equipo Pedagógico</w:t>
      </w:r>
      <w:r>
        <w:t xml:space="preserve"> compuesto por:</w:t>
      </w:r>
      <w:r>
        <w:rPr>
          <w:color w:val="000000"/>
        </w:rPr>
        <w:t xml:space="preserve"> </w:t>
      </w:r>
      <w:r>
        <w:t>UTP,</w:t>
      </w:r>
      <w:r>
        <w:rPr>
          <w:color w:val="000000"/>
        </w:rPr>
        <w:t xml:space="preserve"> profesor </w:t>
      </w:r>
      <w:r>
        <w:t>guía,</w:t>
      </w:r>
      <w:r>
        <w:rPr>
          <w:color w:val="000000"/>
        </w:rPr>
        <w:t xml:space="preserve"> profesores de asignatura,</w:t>
      </w:r>
      <w:r>
        <w:t xml:space="preserve"> Educadoras Diferenciales y </w:t>
      </w:r>
      <w:r>
        <w:rPr>
          <w:color w:val="000000"/>
        </w:rPr>
        <w:t>asistentes profesionales de la educación</w:t>
      </w:r>
      <w:r>
        <w:t xml:space="preserve">, </w:t>
      </w:r>
      <w:r>
        <w:rPr>
          <w:color w:val="000000"/>
        </w:rPr>
        <w:t>deberán analizar la situación para que de manera fundada se tome la decisión de promoción o repitencia de estos estudiantes</w:t>
      </w:r>
      <w:r>
        <w:t>.</w:t>
      </w:r>
    </w:p>
    <w:p w14:paraId="6AA0FB9E" w14:textId="77777777" w:rsidR="004E3522" w:rsidRDefault="00687210" w:rsidP="006B5048">
      <w:pPr>
        <w:pStyle w:val="Ttulo2"/>
        <w:spacing w:before="157"/>
        <w:jc w:val="both"/>
        <w:rPr>
          <w:u w:val="none"/>
        </w:rPr>
      </w:pPr>
      <w:r>
        <w:t>ARTÍCULO 64º</w:t>
      </w:r>
      <w:r w:rsidR="00B67292">
        <w:t>.-</w:t>
      </w:r>
    </w:p>
    <w:p w14:paraId="3CE1D4CF" w14:textId="77777777" w:rsidR="004E3522" w:rsidRDefault="00687210" w:rsidP="006B5048">
      <w:pPr>
        <w:pBdr>
          <w:top w:val="nil"/>
          <w:left w:val="nil"/>
          <w:bottom w:val="nil"/>
          <w:right w:val="nil"/>
          <w:between w:val="nil"/>
        </w:pBdr>
        <w:spacing w:before="182" w:line="259" w:lineRule="auto"/>
        <w:ind w:left="1342" w:right="1339"/>
        <w:jc w:val="both"/>
        <w:rPr>
          <w:color w:val="000000"/>
        </w:rPr>
      </w:pPr>
      <w:r>
        <w:rPr>
          <w:color w:val="000000"/>
        </w:rPr>
        <w:t xml:space="preserve">La decisión mencionada en el artículo anterior deberá sustentarse, además, por medio de un informe elaborado desde la unidad técnico- pedagógica, en conjunto con el profesor </w:t>
      </w:r>
      <w:r>
        <w:t>guía</w:t>
      </w:r>
      <w:r>
        <w:rPr>
          <w:color w:val="000000"/>
        </w:rPr>
        <w:t>, unidad de convivencia escolar, y profesionales del establecimiento que hayan participado del proceso de aprendizaje, y adjuntado en la hoja de vida del estudiante. (Remítase al Título Décimo: del Acompañamiento Pedagógico)</w:t>
      </w:r>
    </w:p>
    <w:p w14:paraId="3EADDF11" w14:textId="77777777" w:rsidR="004E3522" w:rsidRDefault="00687210" w:rsidP="006B5048">
      <w:pPr>
        <w:pStyle w:val="Ttulo2"/>
        <w:spacing w:before="159"/>
        <w:jc w:val="both"/>
        <w:rPr>
          <w:u w:val="none"/>
        </w:rPr>
      </w:pPr>
      <w:r>
        <w:t>ARTÍCULO 65º</w:t>
      </w:r>
      <w:r w:rsidR="00B67292">
        <w:t>.-</w:t>
      </w:r>
    </w:p>
    <w:p w14:paraId="2F536F29" w14:textId="77777777" w:rsidR="004E3522" w:rsidRDefault="00687210" w:rsidP="006B5048">
      <w:pPr>
        <w:pBdr>
          <w:top w:val="nil"/>
          <w:left w:val="nil"/>
          <w:bottom w:val="nil"/>
          <w:right w:val="nil"/>
          <w:between w:val="nil"/>
        </w:pBdr>
        <w:spacing w:before="182" w:line="256" w:lineRule="auto"/>
        <w:ind w:left="1342" w:right="1449"/>
        <w:jc w:val="both"/>
        <w:rPr>
          <w:color w:val="000000"/>
        </w:rPr>
      </w:pPr>
      <w:r>
        <w:rPr>
          <w:color w:val="000000"/>
        </w:rPr>
        <w:t>La situación final de promoción o repitencia de los estudiantes deberá quedar resuelta antes del término de cada año escolar.</w:t>
      </w:r>
    </w:p>
    <w:p w14:paraId="2EDC4586" w14:textId="77777777" w:rsidR="004E3522" w:rsidRDefault="00687210" w:rsidP="006B5048">
      <w:pPr>
        <w:pStyle w:val="Ttulo2"/>
        <w:spacing w:before="165"/>
        <w:jc w:val="both"/>
        <w:rPr>
          <w:u w:val="none"/>
        </w:rPr>
      </w:pPr>
      <w:r>
        <w:t>ARTÍCULO 66º</w:t>
      </w:r>
      <w:r w:rsidR="00B67292">
        <w:t>.-</w:t>
      </w:r>
    </w:p>
    <w:p w14:paraId="5363E00C" w14:textId="77777777" w:rsidR="004E3522" w:rsidRDefault="00687210" w:rsidP="006B5048">
      <w:pPr>
        <w:pBdr>
          <w:top w:val="nil"/>
          <w:left w:val="nil"/>
          <w:bottom w:val="nil"/>
          <w:right w:val="nil"/>
          <w:between w:val="nil"/>
        </w:pBdr>
        <w:spacing w:before="180" w:line="259" w:lineRule="auto"/>
        <w:ind w:left="1342" w:right="1335"/>
        <w:jc w:val="both"/>
        <w:rPr>
          <w:color w:val="000000"/>
        </w:rPr>
      </w:pPr>
      <w:r>
        <w:rPr>
          <w:color w:val="000000"/>
        </w:rPr>
        <w:t xml:space="preserve">En el caso de determinar que el estudiante mantenga un rendimiento deficiente o reiterada inasistencia, el/la profesora/or </w:t>
      </w:r>
      <w:r>
        <w:t>guía</w:t>
      </w:r>
      <w:r>
        <w:rPr>
          <w:color w:val="000000"/>
        </w:rPr>
        <w:t xml:space="preserve"> de cada curso deberá citar al apoderado y exponer dicha situación al término de cada período académico semestral. En esta primera instancia se entregarán las acciones que, como apoderados deben realizar para poder revertir la situación académica del estudiante, o si es necesario otro tipo de apoyo con profesionales especialistas en el colegio o bien fuera de </w:t>
      </w:r>
      <w:r>
        <w:t>é</w:t>
      </w:r>
      <w:r>
        <w:rPr>
          <w:color w:val="000000"/>
        </w:rPr>
        <w:t xml:space="preserve">ste. Dichas entrevistas de seguimiento y de cumplimiento de acuerdos pedagógicos serán debidamente calendarizadas y dadas a conocer al Equipo Pedagógico, a la/el profesora/or </w:t>
      </w:r>
      <w:r>
        <w:t>guía</w:t>
      </w:r>
      <w:r>
        <w:rPr>
          <w:color w:val="000000"/>
        </w:rPr>
        <w:t>, como así también al estudiante con su apoderado.</w:t>
      </w:r>
    </w:p>
    <w:p w14:paraId="3997194E" w14:textId="77777777" w:rsidR="004E3522" w:rsidRDefault="004E3522" w:rsidP="006B5048">
      <w:pPr>
        <w:pBdr>
          <w:top w:val="nil"/>
          <w:left w:val="nil"/>
          <w:bottom w:val="nil"/>
          <w:right w:val="nil"/>
          <w:between w:val="nil"/>
        </w:pBdr>
        <w:jc w:val="both"/>
        <w:rPr>
          <w:color w:val="000000"/>
          <w:sz w:val="20"/>
          <w:szCs w:val="20"/>
        </w:rPr>
      </w:pPr>
    </w:p>
    <w:p w14:paraId="74B2A338" w14:textId="77777777" w:rsidR="004E3522" w:rsidRDefault="004E3522" w:rsidP="006B5048">
      <w:pPr>
        <w:pBdr>
          <w:top w:val="nil"/>
          <w:left w:val="nil"/>
          <w:bottom w:val="nil"/>
          <w:right w:val="nil"/>
          <w:between w:val="nil"/>
        </w:pBdr>
        <w:jc w:val="both"/>
        <w:rPr>
          <w:color w:val="000000"/>
          <w:sz w:val="20"/>
          <w:szCs w:val="20"/>
        </w:rPr>
      </w:pPr>
    </w:p>
    <w:p w14:paraId="042C8C0A" w14:textId="77777777" w:rsidR="004E3522" w:rsidRDefault="004E3522" w:rsidP="006B5048">
      <w:pPr>
        <w:pBdr>
          <w:top w:val="nil"/>
          <w:left w:val="nil"/>
          <w:bottom w:val="nil"/>
          <w:right w:val="nil"/>
          <w:between w:val="nil"/>
        </w:pBdr>
        <w:spacing w:before="15"/>
        <w:jc w:val="both"/>
        <w:rPr>
          <w:color w:val="000000"/>
          <w:sz w:val="20"/>
          <w:szCs w:val="20"/>
        </w:rPr>
        <w:sectPr w:rsidR="004E3522" w:rsidSect="00FA5D07">
          <w:pgSz w:w="12240" w:h="15840"/>
          <w:pgMar w:top="1240" w:right="360" w:bottom="1300" w:left="567" w:header="0" w:footer="1102" w:gutter="0"/>
          <w:cols w:space="720"/>
        </w:sectPr>
      </w:pPr>
    </w:p>
    <w:p w14:paraId="3C05164D" w14:textId="77777777" w:rsidR="004E3522" w:rsidRDefault="00687210" w:rsidP="006B5048">
      <w:pPr>
        <w:pStyle w:val="Ttulo2"/>
        <w:jc w:val="both"/>
        <w:rPr>
          <w:u w:val="none"/>
        </w:rPr>
      </w:pPr>
      <w:r>
        <w:lastRenderedPageBreak/>
        <w:t>ARTÍCULO 67º</w:t>
      </w:r>
      <w:r w:rsidR="00B67292">
        <w:t>.-</w:t>
      </w:r>
    </w:p>
    <w:p w14:paraId="2A356A6E" w14:textId="77777777" w:rsidR="004E3522" w:rsidRDefault="00687210" w:rsidP="006B5048">
      <w:pPr>
        <w:pBdr>
          <w:top w:val="nil"/>
          <w:left w:val="nil"/>
          <w:bottom w:val="nil"/>
          <w:right w:val="nil"/>
          <w:between w:val="nil"/>
        </w:pBdr>
        <w:spacing w:before="180" w:line="259" w:lineRule="auto"/>
        <w:ind w:left="1342" w:right="1340"/>
        <w:jc w:val="both"/>
        <w:rPr>
          <w:color w:val="000000"/>
        </w:rPr>
      </w:pPr>
      <w:r>
        <w:rPr>
          <w:color w:val="000000"/>
        </w:rPr>
        <w:t>En el caso que la condición del estudiante no mejore, su situación será derivada a Convivencia Escolar para determinar si es necesario aplicar algún protocolo, principalmente aquellos relacionados con vulneración de derechos.</w:t>
      </w:r>
    </w:p>
    <w:p w14:paraId="5E40CB5C" w14:textId="77777777" w:rsidR="004E3522" w:rsidRDefault="00687210" w:rsidP="006B5048">
      <w:pPr>
        <w:pStyle w:val="Ttulo2"/>
        <w:spacing w:before="160"/>
        <w:jc w:val="both"/>
        <w:rPr>
          <w:u w:val="none"/>
        </w:rPr>
      </w:pPr>
      <w:r>
        <w:t>ARTÍCULO 68º</w:t>
      </w:r>
      <w:r w:rsidR="00B67292">
        <w:t>.-</w:t>
      </w:r>
    </w:p>
    <w:p w14:paraId="76C67A9C" w14:textId="77777777" w:rsidR="004E3522" w:rsidRDefault="00687210" w:rsidP="006B5048">
      <w:pPr>
        <w:pBdr>
          <w:top w:val="nil"/>
          <w:left w:val="nil"/>
          <w:bottom w:val="nil"/>
          <w:right w:val="nil"/>
          <w:between w:val="nil"/>
        </w:pBdr>
        <w:spacing w:before="180" w:line="259" w:lineRule="auto"/>
        <w:ind w:left="1342" w:right="1249"/>
        <w:jc w:val="both"/>
        <w:rPr>
          <w:color w:val="000000"/>
        </w:rPr>
      </w:pPr>
      <w:r>
        <w:rPr>
          <w:color w:val="000000"/>
        </w:rPr>
        <w:t>Las evidencias que se tendrán en consideración para el seguimiento académico de los estudiantes con riesgo de repitencia son las siguientes:</w:t>
      </w:r>
    </w:p>
    <w:p w14:paraId="375AABFB" w14:textId="77777777" w:rsidR="004E3522" w:rsidRDefault="00687210" w:rsidP="006B5048">
      <w:pPr>
        <w:numPr>
          <w:ilvl w:val="0"/>
          <w:numId w:val="20"/>
        </w:numPr>
        <w:pBdr>
          <w:top w:val="nil"/>
          <w:left w:val="nil"/>
          <w:bottom w:val="nil"/>
          <w:right w:val="nil"/>
          <w:between w:val="nil"/>
        </w:pBdr>
        <w:tabs>
          <w:tab w:val="left" w:pos="2060"/>
          <w:tab w:val="left" w:pos="2062"/>
        </w:tabs>
        <w:spacing w:before="162" w:line="259" w:lineRule="auto"/>
        <w:ind w:right="1335"/>
        <w:jc w:val="both"/>
      </w:pPr>
      <w:r>
        <w:rPr>
          <w:color w:val="000000"/>
        </w:rPr>
        <w:t xml:space="preserve">Registro en hoja de vida del estudiante, de la situación de bajo rendimiento y de las citaciones de apoderado realizadas por la/el profesora/or </w:t>
      </w:r>
      <w:r>
        <w:t>guía</w:t>
      </w:r>
      <w:r>
        <w:rPr>
          <w:color w:val="000000"/>
        </w:rPr>
        <w:t xml:space="preserve"> y/o de asignatura, hasta que el estudiante logre los aprendizajes necesarios para el siguiente período escolar.</w:t>
      </w:r>
    </w:p>
    <w:p w14:paraId="2C849905" w14:textId="77777777" w:rsidR="004E3522" w:rsidRDefault="00687210" w:rsidP="006B5048">
      <w:pPr>
        <w:numPr>
          <w:ilvl w:val="0"/>
          <w:numId w:val="20"/>
        </w:numPr>
        <w:pBdr>
          <w:top w:val="nil"/>
          <w:left w:val="nil"/>
          <w:bottom w:val="nil"/>
          <w:right w:val="nil"/>
          <w:between w:val="nil"/>
        </w:pBdr>
        <w:tabs>
          <w:tab w:val="left" w:pos="2060"/>
          <w:tab w:val="left" w:pos="2062"/>
        </w:tabs>
        <w:spacing w:before="160" w:line="256" w:lineRule="auto"/>
        <w:ind w:right="1336"/>
        <w:jc w:val="both"/>
      </w:pPr>
      <w:r>
        <w:rPr>
          <w:color w:val="000000"/>
        </w:rPr>
        <w:t xml:space="preserve">Derivaciones internas o externas a especialistas. </w:t>
      </w:r>
    </w:p>
    <w:p w14:paraId="75EF30AD" w14:textId="77777777" w:rsidR="004E3522" w:rsidRDefault="00687210" w:rsidP="006B5048">
      <w:pPr>
        <w:numPr>
          <w:ilvl w:val="0"/>
          <w:numId w:val="20"/>
        </w:numPr>
        <w:pBdr>
          <w:top w:val="nil"/>
          <w:left w:val="nil"/>
          <w:bottom w:val="nil"/>
          <w:right w:val="nil"/>
          <w:between w:val="nil"/>
        </w:pBdr>
        <w:tabs>
          <w:tab w:val="left" w:pos="2060"/>
          <w:tab w:val="left" w:pos="2062"/>
        </w:tabs>
        <w:spacing w:before="160" w:line="256" w:lineRule="auto"/>
        <w:ind w:right="1336"/>
        <w:jc w:val="both"/>
      </w:pPr>
      <w:r>
        <w:rPr>
          <w:color w:val="000000"/>
        </w:rPr>
        <w:t>Las citaciones a los apoderados son de carácter obligatorio.</w:t>
      </w:r>
    </w:p>
    <w:p w14:paraId="742B5135" w14:textId="77777777" w:rsidR="004E3522" w:rsidRDefault="00687210" w:rsidP="006B5048">
      <w:pPr>
        <w:numPr>
          <w:ilvl w:val="0"/>
          <w:numId w:val="20"/>
        </w:numPr>
        <w:pBdr>
          <w:top w:val="nil"/>
          <w:left w:val="nil"/>
          <w:bottom w:val="nil"/>
          <w:right w:val="nil"/>
          <w:between w:val="nil"/>
        </w:pBdr>
        <w:tabs>
          <w:tab w:val="left" w:pos="2060"/>
        </w:tabs>
        <w:spacing w:before="164"/>
        <w:ind w:left="2060" w:hanging="358"/>
        <w:jc w:val="both"/>
      </w:pPr>
      <w:r>
        <w:rPr>
          <w:color w:val="000000"/>
        </w:rPr>
        <w:t>Informes de especialistas tratantes.</w:t>
      </w:r>
    </w:p>
    <w:p w14:paraId="3CD761E7" w14:textId="77777777" w:rsidR="004E3522" w:rsidRDefault="00687210" w:rsidP="006B5048">
      <w:pPr>
        <w:numPr>
          <w:ilvl w:val="0"/>
          <w:numId w:val="20"/>
        </w:numPr>
        <w:pBdr>
          <w:top w:val="nil"/>
          <w:left w:val="nil"/>
          <w:bottom w:val="nil"/>
          <w:right w:val="nil"/>
          <w:between w:val="nil"/>
        </w:pBdr>
        <w:tabs>
          <w:tab w:val="left" w:pos="2060"/>
          <w:tab w:val="left" w:pos="2062"/>
        </w:tabs>
        <w:spacing w:before="181" w:line="259" w:lineRule="auto"/>
        <w:ind w:right="1343"/>
        <w:jc w:val="both"/>
      </w:pPr>
      <w:r>
        <w:rPr>
          <w:color w:val="000000"/>
        </w:rPr>
        <w:t>Apoyos pedagógicos realizados por los distintos docentes evidenciados en la hoja de vida del estudiante.</w:t>
      </w:r>
    </w:p>
    <w:p w14:paraId="2DD3BA4E" w14:textId="77777777" w:rsidR="004E3522" w:rsidRDefault="00687210" w:rsidP="006B5048">
      <w:pPr>
        <w:numPr>
          <w:ilvl w:val="0"/>
          <w:numId w:val="20"/>
        </w:numPr>
        <w:pBdr>
          <w:top w:val="nil"/>
          <w:left w:val="nil"/>
          <w:bottom w:val="nil"/>
          <w:right w:val="nil"/>
          <w:between w:val="nil"/>
        </w:pBdr>
        <w:tabs>
          <w:tab w:val="left" w:pos="2060"/>
        </w:tabs>
        <w:spacing w:before="159"/>
        <w:ind w:left="2060" w:hanging="358"/>
        <w:jc w:val="both"/>
      </w:pPr>
      <w:r>
        <w:rPr>
          <w:color w:val="000000"/>
        </w:rPr>
        <w:t>Registro de las inasistencias a clases.</w:t>
      </w:r>
    </w:p>
    <w:p w14:paraId="2E9EFE94" w14:textId="77777777" w:rsidR="004E3522" w:rsidRDefault="004E3522" w:rsidP="006B5048">
      <w:pPr>
        <w:pBdr>
          <w:top w:val="nil"/>
          <w:left w:val="nil"/>
          <w:bottom w:val="nil"/>
          <w:right w:val="nil"/>
          <w:between w:val="nil"/>
        </w:pBdr>
        <w:jc w:val="both"/>
        <w:rPr>
          <w:color w:val="000000"/>
        </w:rPr>
      </w:pPr>
    </w:p>
    <w:p w14:paraId="24994F1B" w14:textId="77777777" w:rsidR="004E3522" w:rsidRDefault="00687210" w:rsidP="006B5048">
      <w:pPr>
        <w:pStyle w:val="Ttulo2"/>
        <w:spacing w:before="0"/>
        <w:ind w:left="0" w:firstLine="1276"/>
        <w:jc w:val="both"/>
        <w:rPr>
          <w:u w:val="none"/>
        </w:rPr>
      </w:pPr>
      <w:r>
        <w:t>ARTÍCULO 69º</w:t>
      </w:r>
      <w:r w:rsidR="00B67292">
        <w:t>.-</w:t>
      </w:r>
    </w:p>
    <w:p w14:paraId="287C8265" w14:textId="77777777" w:rsidR="004E3522" w:rsidRDefault="00687210" w:rsidP="006B5048">
      <w:pPr>
        <w:pBdr>
          <w:top w:val="nil"/>
          <w:left w:val="nil"/>
          <w:bottom w:val="nil"/>
          <w:right w:val="nil"/>
          <w:between w:val="nil"/>
        </w:pBdr>
        <w:spacing w:before="183" w:line="259" w:lineRule="auto"/>
        <w:ind w:left="1342" w:right="1339"/>
        <w:jc w:val="both"/>
        <w:rPr>
          <w:color w:val="000000"/>
        </w:rPr>
      </w:pPr>
      <w:r>
        <w:rPr>
          <w:color w:val="000000"/>
        </w:rPr>
        <w:t>Los estudiantes solo podrán repetir consecutivamente un curso en el mismo establecimiento en enseñanza básica o media, de lo contrario se procederá a sugerir un cambio de establecimiento educacional.</w:t>
      </w:r>
    </w:p>
    <w:p w14:paraId="4BA33063" w14:textId="77777777" w:rsidR="004E3522" w:rsidRDefault="00687210" w:rsidP="006B5048">
      <w:pPr>
        <w:pStyle w:val="Ttulo2"/>
        <w:spacing w:before="160"/>
        <w:jc w:val="both"/>
        <w:rPr>
          <w:u w:val="none"/>
        </w:rPr>
      </w:pPr>
      <w:r>
        <w:t>ARTÍCULO 70º</w:t>
      </w:r>
      <w:r w:rsidR="00B67292">
        <w:t>.-</w:t>
      </w:r>
    </w:p>
    <w:p w14:paraId="4E841BAF" w14:textId="77777777" w:rsidR="004E3522" w:rsidRDefault="00687210" w:rsidP="006B5048">
      <w:pPr>
        <w:pBdr>
          <w:top w:val="nil"/>
          <w:left w:val="nil"/>
          <w:bottom w:val="nil"/>
          <w:right w:val="nil"/>
          <w:between w:val="nil"/>
        </w:pBdr>
        <w:spacing w:before="180" w:line="259" w:lineRule="auto"/>
        <w:ind w:left="1342" w:right="1336"/>
        <w:jc w:val="both"/>
        <w:rPr>
          <w:color w:val="000000"/>
        </w:rPr>
      </w:pPr>
      <w:r>
        <w:rPr>
          <w:color w:val="000000"/>
        </w:rPr>
        <w:t xml:space="preserve">Los estudiantes que hayan repetido un curso serán supervisados durante el siguiente año, respecto al logro de sus aprendizajes por la/el profesora/or </w:t>
      </w:r>
      <w:r>
        <w:t>guía</w:t>
      </w:r>
      <w:r>
        <w:rPr>
          <w:color w:val="000000"/>
        </w:rPr>
        <w:t xml:space="preserve"> y/o asignatura, quienes definirán las necesidades educativas de apoyo a través de un informe escrito entregado a la Unidad </w:t>
      </w:r>
      <w:proofErr w:type="gramStart"/>
      <w:r>
        <w:rPr>
          <w:color w:val="000000"/>
        </w:rPr>
        <w:t>Técnico Pedagógica</w:t>
      </w:r>
      <w:proofErr w:type="gramEnd"/>
      <w:r>
        <w:rPr>
          <w:color w:val="000000"/>
        </w:rPr>
        <w:t>. Adicionalmente y si corresponde, los apoderados deberán mantener informado a la/el profesora/or jefe del avance y/o tratamiento con los especialistas externos a los cuales haya sido derivado el estudiante.</w:t>
      </w:r>
    </w:p>
    <w:p w14:paraId="3D26DA9F" w14:textId="77777777" w:rsidR="004E3522" w:rsidRDefault="004E3522" w:rsidP="006B5048">
      <w:pPr>
        <w:pBdr>
          <w:top w:val="nil"/>
          <w:left w:val="nil"/>
          <w:bottom w:val="nil"/>
          <w:right w:val="nil"/>
          <w:between w:val="nil"/>
        </w:pBdr>
        <w:jc w:val="both"/>
        <w:rPr>
          <w:color w:val="000000"/>
          <w:sz w:val="20"/>
          <w:szCs w:val="20"/>
        </w:rPr>
      </w:pPr>
    </w:p>
    <w:p w14:paraId="169DDBA2" w14:textId="77777777" w:rsidR="004E3522" w:rsidRDefault="004E3522" w:rsidP="006B5048">
      <w:pPr>
        <w:pBdr>
          <w:top w:val="nil"/>
          <w:left w:val="nil"/>
          <w:bottom w:val="nil"/>
          <w:right w:val="nil"/>
          <w:between w:val="nil"/>
        </w:pBdr>
        <w:jc w:val="both"/>
        <w:rPr>
          <w:color w:val="000000"/>
          <w:sz w:val="20"/>
          <w:szCs w:val="20"/>
        </w:rPr>
      </w:pPr>
    </w:p>
    <w:p w14:paraId="40FF8F79" w14:textId="77777777" w:rsidR="004E3522" w:rsidRDefault="004E3522" w:rsidP="006B5048">
      <w:pPr>
        <w:pBdr>
          <w:top w:val="nil"/>
          <w:left w:val="nil"/>
          <w:bottom w:val="nil"/>
          <w:right w:val="nil"/>
          <w:between w:val="nil"/>
        </w:pBdr>
        <w:jc w:val="both"/>
        <w:rPr>
          <w:color w:val="000000"/>
          <w:sz w:val="20"/>
          <w:szCs w:val="20"/>
        </w:rPr>
      </w:pPr>
    </w:p>
    <w:p w14:paraId="272FE296" w14:textId="77777777" w:rsidR="004E3522" w:rsidRDefault="004E3522" w:rsidP="006B5048">
      <w:pPr>
        <w:pBdr>
          <w:top w:val="nil"/>
          <w:left w:val="nil"/>
          <w:bottom w:val="nil"/>
          <w:right w:val="nil"/>
          <w:between w:val="nil"/>
        </w:pBdr>
        <w:jc w:val="both"/>
        <w:rPr>
          <w:color w:val="000000"/>
          <w:sz w:val="20"/>
          <w:szCs w:val="20"/>
        </w:rPr>
      </w:pPr>
    </w:p>
    <w:p w14:paraId="73144EDC" w14:textId="77777777" w:rsidR="004E3522" w:rsidRDefault="004E3522" w:rsidP="006B5048">
      <w:pPr>
        <w:pBdr>
          <w:top w:val="nil"/>
          <w:left w:val="nil"/>
          <w:bottom w:val="nil"/>
          <w:right w:val="nil"/>
          <w:between w:val="nil"/>
        </w:pBdr>
        <w:jc w:val="both"/>
        <w:rPr>
          <w:color w:val="000000"/>
          <w:sz w:val="20"/>
          <w:szCs w:val="20"/>
        </w:rPr>
      </w:pPr>
    </w:p>
    <w:p w14:paraId="6D223ADD" w14:textId="77777777" w:rsidR="004E3522" w:rsidRDefault="004E3522" w:rsidP="006B5048">
      <w:pPr>
        <w:pBdr>
          <w:top w:val="nil"/>
          <w:left w:val="nil"/>
          <w:bottom w:val="nil"/>
          <w:right w:val="nil"/>
          <w:between w:val="nil"/>
        </w:pBdr>
        <w:jc w:val="both"/>
        <w:rPr>
          <w:color w:val="000000"/>
          <w:sz w:val="20"/>
          <w:szCs w:val="20"/>
        </w:rPr>
      </w:pPr>
    </w:p>
    <w:p w14:paraId="55393488" w14:textId="77777777" w:rsidR="004E3522" w:rsidRDefault="004E3522" w:rsidP="006B5048">
      <w:pPr>
        <w:pBdr>
          <w:top w:val="nil"/>
          <w:left w:val="nil"/>
          <w:bottom w:val="nil"/>
          <w:right w:val="nil"/>
          <w:between w:val="nil"/>
        </w:pBdr>
        <w:jc w:val="both"/>
        <w:rPr>
          <w:color w:val="000000"/>
          <w:sz w:val="20"/>
          <w:szCs w:val="20"/>
        </w:rPr>
      </w:pPr>
    </w:p>
    <w:p w14:paraId="0EA1362D" w14:textId="77777777" w:rsidR="004E3522" w:rsidRDefault="004E3522" w:rsidP="006B5048">
      <w:pPr>
        <w:pBdr>
          <w:top w:val="nil"/>
          <w:left w:val="nil"/>
          <w:bottom w:val="nil"/>
          <w:right w:val="nil"/>
          <w:between w:val="nil"/>
        </w:pBdr>
        <w:jc w:val="both"/>
        <w:rPr>
          <w:color w:val="000000"/>
          <w:sz w:val="20"/>
          <w:szCs w:val="20"/>
        </w:rPr>
      </w:pPr>
    </w:p>
    <w:p w14:paraId="59A81DFC" w14:textId="77777777" w:rsidR="004E3522" w:rsidRDefault="004E3522" w:rsidP="006B5048">
      <w:pPr>
        <w:pBdr>
          <w:top w:val="nil"/>
          <w:left w:val="nil"/>
          <w:bottom w:val="nil"/>
          <w:right w:val="nil"/>
          <w:between w:val="nil"/>
        </w:pBdr>
        <w:jc w:val="both"/>
        <w:rPr>
          <w:color w:val="000000"/>
          <w:sz w:val="20"/>
          <w:szCs w:val="20"/>
        </w:rPr>
      </w:pPr>
    </w:p>
    <w:p w14:paraId="21932AE2" w14:textId="77777777" w:rsidR="004E3522" w:rsidRDefault="004E3522" w:rsidP="006B5048">
      <w:pPr>
        <w:pBdr>
          <w:top w:val="nil"/>
          <w:left w:val="nil"/>
          <w:bottom w:val="nil"/>
          <w:right w:val="nil"/>
          <w:between w:val="nil"/>
        </w:pBdr>
        <w:jc w:val="both"/>
        <w:rPr>
          <w:color w:val="000000"/>
          <w:sz w:val="20"/>
          <w:szCs w:val="20"/>
        </w:rPr>
      </w:pPr>
    </w:p>
    <w:p w14:paraId="25E0EDE1" w14:textId="77777777" w:rsidR="004E3522" w:rsidRDefault="00687210" w:rsidP="006B5048">
      <w:pPr>
        <w:pBdr>
          <w:top w:val="nil"/>
          <w:left w:val="nil"/>
          <w:bottom w:val="nil"/>
          <w:right w:val="nil"/>
          <w:between w:val="nil"/>
        </w:pBdr>
        <w:spacing w:before="61"/>
        <w:jc w:val="both"/>
        <w:rPr>
          <w:color w:val="000000"/>
          <w:sz w:val="20"/>
          <w:szCs w:val="20"/>
        </w:rPr>
        <w:sectPr w:rsidR="004E3522">
          <w:pgSz w:w="12240" w:h="15840"/>
          <w:pgMar w:top="1240" w:right="360" w:bottom="1300" w:left="360" w:header="0" w:footer="1102" w:gutter="0"/>
          <w:cols w:space="720"/>
        </w:sectPr>
      </w:pPr>
      <w:r>
        <w:rPr>
          <w:noProof/>
          <w:lang w:val="en-US"/>
        </w:rPr>
        <mc:AlternateContent>
          <mc:Choice Requires="wpg">
            <w:drawing>
              <wp:anchor distT="0" distB="0" distL="0" distR="0" simplePos="0" relativeHeight="251685888" behindDoc="0" locked="0" layoutInCell="1" hidden="0" allowOverlap="1" wp14:anchorId="5BE20DA9" wp14:editId="0A32EA5C">
                <wp:simplePos x="0" y="0"/>
                <wp:positionH relativeFrom="column">
                  <wp:posOffset>838200</wp:posOffset>
                </wp:positionH>
                <wp:positionV relativeFrom="paragraph">
                  <wp:posOffset>203200</wp:posOffset>
                </wp:positionV>
                <wp:extent cx="5622290" cy="83185"/>
                <wp:effectExtent l="0" t="0" r="0" b="0"/>
                <wp:wrapTopAndBottom distT="0" distB="0"/>
                <wp:docPr id="41" name="Forma libre 41"/>
                <wp:cNvGraphicFramePr/>
                <a:graphic xmlns:a="http://schemas.openxmlformats.org/drawingml/2006/main">
                  <a:graphicData uri="http://schemas.microsoft.com/office/word/2010/wordprocessingShape">
                    <wps:wsp>
                      <wps:cNvSpPr/>
                      <wps:spPr>
                        <a:xfrm>
                          <a:off x="2539618" y="3743170"/>
                          <a:ext cx="5612765" cy="73660"/>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203200</wp:posOffset>
                </wp:positionV>
                <wp:extent cx="5622290" cy="83185"/>
                <wp:effectExtent b="0" l="0" r="0" t="0"/>
                <wp:wrapTopAndBottom distB="0" distT="0"/>
                <wp:docPr id="41" name="image6.png"/>
                <a:graphic>
                  <a:graphicData uri="http://schemas.openxmlformats.org/drawingml/2006/picture">
                    <pic:pic>
                      <pic:nvPicPr>
                        <pic:cNvPr id="0" name="image6.png"/>
                        <pic:cNvPicPr preferRelativeResize="0"/>
                      </pic:nvPicPr>
                      <pic:blipFill>
                        <a:blip r:embed="rId39"/>
                        <a:srcRect/>
                        <a:stretch>
                          <a:fillRect/>
                        </a:stretch>
                      </pic:blipFill>
                      <pic:spPr>
                        <a:xfrm>
                          <a:off x="0" y="0"/>
                          <a:ext cx="5622290" cy="83185"/>
                        </a:xfrm>
                        <a:prstGeom prst="rect"/>
                        <a:ln/>
                      </pic:spPr>
                    </pic:pic>
                  </a:graphicData>
                </a:graphic>
              </wp:anchor>
            </w:drawing>
          </mc:Fallback>
        </mc:AlternateContent>
      </w:r>
    </w:p>
    <w:p w14:paraId="4112990B" w14:textId="77777777" w:rsidR="004E3522" w:rsidRDefault="00687210" w:rsidP="006B5048">
      <w:pPr>
        <w:pStyle w:val="Ttulo1"/>
        <w:spacing w:before="36"/>
        <w:jc w:val="both"/>
      </w:pPr>
      <w:r>
        <w:rPr>
          <w:u w:val="single"/>
        </w:rPr>
        <w:lastRenderedPageBreak/>
        <w:t>TÍTULO DÉCIMO:</w:t>
      </w:r>
    </w:p>
    <w:p w14:paraId="01861FB4" w14:textId="77777777" w:rsidR="004E3522" w:rsidRDefault="00687210" w:rsidP="006B5048">
      <w:pPr>
        <w:pStyle w:val="Ttulo2"/>
        <w:spacing w:before="180" w:line="403" w:lineRule="auto"/>
        <w:ind w:right="5728"/>
        <w:jc w:val="both"/>
        <w:rPr>
          <w:u w:val="none"/>
        </w:rPr>
      </w:pPr>
      <w:r>
        <w:rPr>
          <w:u w:val="none"/>
        </w:rPr>
        <w:t xml:space="preserve">DEL ACOMPAÑAMIENTO PEDAGÓGICO </w:t>
      </w:r>
      <w:r>
        <w:t>ARTÍCULO 71º</w:t>
      </w:r>
      <w:r w:rsidR="00B67292">
        <w:t>.-</w:t>
      </w:r>
    </w:p>
    <w:p w14:paraId="117AF4AA" w14:textId="77777777" w:rsidR="004E3522" w:rsidRDefault="00687210" w:rsidP="006B5048">
      <w:pPr>
        <w:pBdr>
          <w:top w:val="nil"/>
          <w:left w:val="nil"/>
          <w:bottom w:val="nil"/>
          <w:right w:val="nil"/>
          <w:between w:val="nil"/>
        </w:pBdr>
        <w:spacing w:line="259" w:lineRule="auto"/>
        <w:ind w:left="1342" w:right="1336"/>
        <w:jc w:val="both"/>
        <w:rPr>
          <w:color w:val="000000"/>
        </w:rPr>
      </w:pPr>
      <w:r>
        <w:rPr>
          <w:color w:val="000000"/>
        </w:rPr>
        <w:t xml:space="preserve">La </w:t>
      </w:r>
      <w:r>
        <w:t>repitencia</w:t>
      </w:r>
      <w:r>
        <w:rPr>
          <w:color w:val="000000"/>
        </w:rPr>
        <w:t xml:space="preserve"> es una realidad en los contextos escolares. En este sentido, existirá un equipo interdisciplinario de acompañamiento </w:t>
      </w:r>
      <w:r>
        <w:t>nombrado</w:t>
      </w:r>
      <w:r>
        <w:rPr>
          <w:color w:val="000000"/>
        </w:rPr>
        <w:t xml:space="preserve"> por la Jefatura </w:t>
      </w:r>
      <w:r>
        <w:t>Técnica</w:t>
      </w:r>
      <w:r>
        <w:rPr>
          <w:color w:val="000000"/>
        </w:rPr>
        <w:t xml:space="preserve"> de aquellos estudiantes que se encuentren en esta situación, el cual tendrá las siguientes funciones:</w:t>
      </w:r>
    </w:p>
    <w:p w14:paraId="3508E10C" w14:textId="77777777" w:rsidR="004E3522" w:rsidRDefault="00687210" w:rsidP="006B5048">
      <w:pPr>
        <w:numPr>
          <w:ilvl w:val="0"/>
          <w:numId w:val="19"/>
        </w:numPr>
        <w:pBdr>
          <w:top w:val="nil"/>
          <w:left w:val="nil"/>
          <w:bottom w:val="nil"/>
          <w:right w:val="nil"/>
          <w:between w:val="nil"/>
        </w:pBdr>
        <w:tabs>
          <w:tab w:val="left" w:pos="2060"/>
          <w:tab w:val="left" w:pos="2062"/>
        </w:tabs>
        <w:spacing w:before="158" w:line="259" w:lineRule="auto"/>
        <w:ind w:right="1338"/>
        <w:jc w:val="both"/>
      </w:pPr>
      <w:r>
        <w:rPr>
          <w:color w:val="000000"/>
        </w:rPr>
        <w:t xml:space="preserve">Gestionar la ejecución de medidas de acompañamiento pedagógico a aquellos estudiantes que no estén cumpliendo o no hayan cumplido con los requisitos de aprobación en una o más asignaturas, y pongan en riesgo la continuidad de sus aprendizajes al finalizar </w:t>
      </w:r>
      <w:r>
        <w:t>el</w:t>
      </w:r>
      <w:r>
        <w:rPr>
          <w:color w:val="000000"/>
        </w:rPr>
        <w:t xml:space="preserve"> primer</w:t>
      </w:r>
      <w:r>
        <w:t xml:space="preserve"> semestre</w:t>
      </w:r>
      <w:r>
        <w:rPr>
          <w:color w:val="000000"/>
        </w:rPr>
        <w:t>.</w:t>
      </w:r>
    </w:p>
    <w:p w14:paraId="30AE4CAF" w14:textId="77777777" w:rsidR="004E3522" w:rsidRDefault="00687210" w:rsidP="006B5048">
      <w:pPr>
        <w:numPr>
          <w:ilvl w:val="0"/>
          <w:numId w:val="19"/>
        </w:numPr>
        <w:pBdr>
          <w:top w:val="nil"/>
          <w:left w:val="nil"/>
          <w:bottom w:val="nil"/>
          <w:right w:val="nil"/>
          <w:between w:val="nil"/>
        </w:pBdr>
        <w:tabs>
          <w:tab w:val="left" w:pos="2060"/>
          <w:tab w:val="left" w:pos="2062"/>
        </w:tabs>
        <w:spacing w:before="158" w:line="259" w:lineRule="auto"/>
        <w:ind w:right="1335"/>
        <w:jc w:val="both"/>
      </w:pPr>
      <w:r>
        <w:rPr>
          <w:color w:val="000000"/>
        </w:rPr>
        <w:t>Analizar y fundamentar la decisión de promoción o repitencia del estudiante. El análisis de la decisión deberá considerar la realidad socioeconómica</w:t>
      </w:r>
      <w:r>
        <w:t xml:space="preserve">, </w:t>
      </w:r>
      <w:r>
        <w:rPr>
          <w:color w:val="000000"/>
        </w:rPr>
        <w:t>socioemocional y la trayectoria educativa</w:t>
      </w:r>
      <w:r>
        <w:t xml:space="preserve"> desarrollada durante el proceso de acompañamiento.</w:t>
      </w:r>
      <w:r>
        <w:rPr>
          <w:color w:val="000000"/>
        </w:rPr>
        <w:t xml:space="preserve"> </w:t>
      </w:r>
      <w:r>
        <w:t>L</w:t>
      </w:r>
      <w:r>
        <w:rPr>
          <w:color w:val="000000"/>
        </w:rPr>
        <w:t xml:space="preserve">a visión del padre, madre, apoderados o </w:t>
      </w:r>
      <w:r>
        <w:t xml:space="preserve">tutores legales registrados en las entrevistas con el profesor guía u otros profesionales del establecimiento, también, </w:t>
      </w:r>
      <w:r>
        <w:rPr>
          <w:color w:val="000000"/>
        </w:rPr>
        <w:t>serán fuentes de información importantes para la decisión d</w:t>
      </w:r>
      <w:r>
        <w:t>e</w:t>
      </w:r>
      <w:r>
        <w:rPr>
          <w:color w:val="000000"/>
        </w:rPr>
        <w:t>l equipo interdisciplinario.</w:t>
      </w:r>
    </w:p>
    <w:p w14:paraId="29C0A410" w14:textId="77777777" w:rsidR="004E3522" w:rsidRDefault="00687210" w:rsidP="006B5048">
      <w:pPr>
        <w:pStyle w:val="Ttulo2"/>
        <w:spacing w:before="160"/>
        <w:jc w:val="both"/>
        <w:rPr>
          <w:u w:val="none"/>
        </w:rPr>
      </w:pPr>
      <w:r>
        <w:t>ARTÍCULO 72º</w:t>
      </w:r>
      <w:r w:rsidR="00B67292">
        <w:t>.-</w:t>
      </w:r>
    </w:p>
    <w:p w14:paraId="5E62CAC5" w14:textId="77777777" w:rsidR="004E3522" w:rsidRDefault="00687210" w:rsidP="006B5048">
      <w:pPr>
        <w:pBdr>
          <w:top w:val="nil"/>
          <w:left w:val="nil"/>
          <w:bottom w:val="nil"/>
          <w:right w:val="nil"/>
          <w:between w:val="nil"/>
        </w:pBdr>
        <w:spacing w:before="180" w:line="259" w:lineRule="auto"/>
        <w:ind w:left="1342" w:right="1333"/>
        <w:jc w:val="both"/>
        <w:rPr>
          <w:color w:val="000000"/>
        </w:rPr>
      </w:pPr>
      <w:r>
        <w:t xml:space="preserve">La jefatura </w:t>
      </w:r>
      <w:proofErr w:type="gramStart"/>
      <w:r>
        <w:rPr>
          <w:color w:val="000000"/>
        </w:rPr>
        <w:t>técnico pedagógic</w:t>
      </w:r>
      <w:r>
        <w:t>a</w:t>
      </w:r>
      <w:proofErr w:type="gramEnd"/>
      <w:r>
        <w:rPr>
          <w:color w:val="000000"/>
        </w:rPr>
        <w:t xml:space="preserve"> con la colaboración del equipo interdisciplinario a cargo de realizar el </w:t>
      </w:r>
      <w:r>
        <w:t xml:space="preserve">seguimiento </w:t>
      </w:r>
      <w:r>
        <w:rPr>
          <w:color w:val="000000"/>
        </w:rPr>
        <w:t>del estudiante en riesgo de repitencia deberán elaborar un informe, consider</w:t>
      </w:r>
      <w:r>
        <w:t>ando</w:t>
      </w:r>
      <w:r>
        <w:rPr>
          <w:color w:val="000000"/>
        </w:rPr>
        <w:t xml:space="preserve"> los siguientes criterios pedagógicos y socioemocionales:</w:t>
      </w:r>
    </w:p>
    <w:p w14:paraId="0F09DEAB" w14:textId="77777777" w:rsidR="004E3522" w:rsidRDefault="00687210" w:rsidP="006B5048">
      <w:pPr>
        <w:numPr>
          <w:ilvl w:val="0"/>
          <w:numId w:val="18"/>
        </w:numPr>
        <w:pBdr>
          <w:top w:val="nil"/>
          <w:left w:val="nil"/>
          <w:bottom w:val="nil"/>
          <w:right w:val="nil"/>
          <w:between w:val="nil"/>
        </w:pBdr>
        <w:tabs>
          <w:tab w:val="left" w:pos="2060"/>
        </w:tabs>
        <w:spacing w:before="160"/>
        <w:ind w:left="2060" w:hanging="358"/>
        <w:jc w:val="both"/>
      </w:pPr>
      <w:r>
        <w:rPr>
          <w:color w:val="000000"/>
        </w:rPr>
        <w:t>Progreso en el aprendizaje que haya tenido el estudiante durante el año.</w:t>
      </w:r>
    </w:p>
    <w:p w14:paraId="08B001FE" w14:textId="77777777" w:rsidR="004E3522" w:rsidRDefault="00687210" w:rsidP="006B5048">
      <w:pPr>
        <w:numPr>
          <w:ilvl w:val="0"/>
          <w:numId w:val="18"/>
        </w:numPr>
        <w:pBdr>
          <w:top w:val="nil"/>
          <w:left w:val="nil"/>
          <w:bottom w:val="nil"/>
          <w:right w:val="nil"/>
          <w:between w:val="nil"/>
        </w:pBdr>
        <w:tabs>
          <w:tab w:val="left" w:pos="2060"/>
          <w:tab w:val="left" w:pos="2062"/>
        </w:tabs>
        <w:spacing w:before="183" w:line="259" w:lineRule="auto"/>
        <w:ind w:right="1337"/>
        <w:jc w:val="both"/>
      </w:pPr>
      <w:r>
        <w:rPr>
          <w:color w:val="000000"/>
        </w:rPr>
        <w:t>Análisis cuantitativo y cualitativo entre los aprendizajes logrados por el estudiante y los de su curso, así como las consecuencias que ello pudiera tener para la continuidad de sus aprendizajes en el curso superior o el que hipotéticamente repita.</w:t>
      </w:r>
    </w:p>
    <w:p w14:paraId="634925C4" w14:textId="77777777" w:rsidR="004E3522" w:rsidRDefault="00687210" w:rsidP="006B5048">
      <w:pPr>
        <w:numPr>
          <w:ilvl w:val="0"/>
          <w:numId w:val="18"/>
        </w:numPr>
        <w:pBdr>
          <w:top w:val="nil"/>
          <w:left w:val="nil"/>
          <w:bottom w:val="nil"/>
          <w:right w:val="nil"/>
          <w:between w:val="nil"/>
        </w:pBdr>
        <w:tabs>
          <w:tab w:val="left" w:pos="2060"/>
          <w:tab w:val="left" w:pos="2062"/>
        </w:tabs>
        <w:spacing w:before="159" w:line="259" w:lineRule="auto"/>
        <w:ind w:right="1336"/>
        <w:jc w:val="both"/>
      </w:pPr>
      <w:r>
        <w:rPr>
          <w:color w:val="000000"/>
        </w:rPr>
        <w:t>Consideraciones de orden socioemocional que permitan comprender la situación del estudiante y que ayuden a identificar cuál de los dos cursos sería más adecuado para su bienestar y desarrollo integral, considerando los siguientes criterios para la promoción o repitencia de una o un estudiante:</w:t>
      </w:r>
    </w:p>
    <w:p w14:paraId="083ACEC3" w14:textId="77777777" w:rsidR="004E3522" w:rsidRDefault="00687210" w:rsidP="006B5048">
      <w:pPr>
        <w:numPr>
          <w:ilvl w:val="1"/>
          <w:numId w:val="18"/>
        </w:numPr>
        <w:pBdr>
          <w:top w:val="nil"/>
          <w:left w:val="nil"/>
          <w:bottom w:val="nil"/>
          <w:right w:val="nil"/>
          <w:between w:val="nil"/>
        </w:pBdr>
        <w:tabs>
          <w:tab w:val="left" w:pos="2780"/>
          <w:tab w:val="left" w:pos="2782"/>
        </w:tabs>
        <w:spacing w:before="158" w:line="259" w:lineRule="auto"/>
        <w:ind w:right="1338"/>
        <w:jc w:val="both"/>
      </w:pPr>
      <w:r>
        <w:rPr>
          <w:color w:val="000000"/>
        </w:rPr>
        <w:t>Si el estudiante es repitente (ya que este factor representa un riesgo de deserción escolar).</w:t>
      </w:r>
    </w:p>
    <w:p w14:paraId="531ABA4C" w14:textId="77777777" w:rsidR="004E3522" w:rsidRDefault="00687210" w:rsidP="006B5048">
      <w:pPr>
        <w:numPr>
          <w:ilvl w:val="1"/>
          <w:numId w:val="18"/>
        </w:numPr>
        <w:pBdr>
          <w:top w:val="nil"/>
          <w:left w:val="nil"/>
          <w:bottom w:val="nil"/>
          <w:right w:val="nil"/>
          <w:between w:val="nil"/>
        </w:pBdr>
        <w:tabs>
          <w:tab w:val="left" w:pos="2782"/>
        </w:tabs>
        <w:spacing w:before="162" w:line="256" w:lineRule="auto"/>
        <w:ind w:right="1342"/>
        <w:jc w:val="both"/>
      </w:pPr>
      <w:r>
        <w:rPr>
          <w:color w:val="000000"/>
        </w:rPr>
        <w:t>Adaptación a la repitencia (ya que la repitencia está ligada a la desmotivación y desgano por estudio).</w:t>
      </w:r>
    </w:p>
    <w:p w14:paraId="4369DCF0" w14:textId="77777777" w:rsidR="004E3522" w:rsidRDefault="00687210" w:rsidP="006B5048">
      <w:pPr>
        <w:numPr>
          <w:ilvl w:val="1"/>
          <w:numId w:val="18"/>
        </w:numPr>
        <w:pBdr>
          <w:top w:val="nil"/>
          <w:left w:val="nil"/>
          <w:bottom w:val="nil"/>
          <w:right w:val="nil"/>
          <w:between w:val="nil"/>
        </w:pBdr>
        <w:tabs>
          <w:tab w:val="left" w:pos="2781"/>
        </w:tabs>
        <w:spacing w:before="164"/>
        <w:ind w:left="2781" w:hanging="359"/>
        <w:jc w:val="both"/>
      </w:pPr>
      <w:r>
        <w:rPr>
          <w:color w:val="000000"/>
        </w:rPr>
        <w:t>Informes de personalidad.</w:t>
      </w:r>
    </w:p>
    <w:p w14:paraId="4F4DA92B" w14:textId="77777777" w:rsidR="004E3522" w:rsidRDefault="00687210" w:rsidP="006B5048">
      <w:pPr>
        <w:numPr>
          <w:ilvl w:val="1"/>
          <w:numId w:val="18"/>
        </w:numPr>
        <w:pBdr>
          <w:top w:val="nil"/>
          <w:left w:val="nil"/>
          <w:bottom w:val="nil"/>
          <w:right w:val="nil"/>
          <w:between w:val="nil"/>
        </w:pBdr>
        <w:tabs>
          <w:tab w:val="left" w:pos="2781"/>
        </w:tabs>
        <w:spacing w:before="180"/>
        <w:ind w:left="2781" w:hanging="359"/>
        <w:jc w:val="both"/>
      </w:pPr>
      <w:r>
        <w:rPr>
          <w:color w:val="000000"/>
        </w:rPr>
        <w:t>Edad del estudiante.</w:t>
      </w:r>
    </w:p>
    <w:p w14:paraId="715FC97C" w14:textId="77777777" w:rsidR="004E3522" w:rsidRDefault="00687210" w:rsidP="006B5048">
      <w:pPr>
        <w:numPr>
          <w:ilvl w:val="1"/>
          <w:numId w:val="18"/>
        </w:numPr>
        <w:pBdr>
          <w:top w:val="nil"/>
          <w:left w:val="nil"/>
          <w:bottom w:val="nil"/>
          <w:right w:val="nil"/>
          <w:between w:val="nil"/>
        </w:pBdr>
        <w:tabs>
          <w:tab w:val="left" w:pos="2781"/>
        </w:tabs>
        <w:spacing w:before="183"/>
        <w:ind w:left="2781" w:hanging="359"/>
        <w:jc w:val="both"/>
      </w:pPr>
      <w:r>
        <w:rPr>
          <w:color w:val="000000"/>
        </w:rPr>
        <w:t>Consideraciones de origen familiar.</w:t>
      </w:r>
    </w:p>
    <w:p w14:paraId="02C18559" w14:textId="77777777" w:rsidR="004E3522" w:rsidRDefault="00687210" w:rsidP="006B5048">
      <w:pPr>
        <w:numPr>
          <w:ilvl w:val="1"/>
          <w:numId w:val="18"/>
        </w:numPr>
        <w:pBdr>
          <w:top w:val="nil"/>
          <w:left w:val="nil"/>
          <w:bottom w:val="nil"/>
          <w:right w:val="nil"/>
          <w:between w:val="nil"/>
        </w:pBdr>
        <w:tabs>
          <w:tab w:val="left" w:pos="2781"/>
        </w:tabs>
        <w:spacing w:before="180"/>
        <w:ind w:left="2781" w:hanging="359"/>
        <w:jc w:val="both"/>
      </w:pPr>
      <w:r>
        <w:rPr>
          <w:color w:val="000000"/>
        </w:rPr>
        <w:t>Recopilación de informes médicos y/o derivaciones realizadas.</w:t>
      </w:r>
    </w:p>
    <w:p w14:paraId="55255F01" w14:textId="77777777" w:rsidR="004E3522" w:rsidRDefault="004E3522" w:rsidP="006B5048">
      <w:pPr>
        <w:pBdr>
          <w:top w:val="nil"/>
          <w:left w:val="nil"/>
          <w:bottom w:val="nil"/>
          <w:right w:val="nil"/>
          <w:between w:val="nil"/>
        </w:pBdr>
        <w:spacing w:before="16"/>
        <w:jc w:val="both"/>
        <w:rPr>
          <w:color w:val="000000"/>
          <w:sz w:val="20"/>
          <w:szCs w:val="20"/>
        </w:rPr>
        <w:sectPr w:rsidR="004E3522">
          <w:pgSz w:w="12240" w:h="15840"/>
          <w:pgMar w:top="1240" w:right="360" w:bottom="1300" w:left="360" w:header="0" w:footer="1102" w:gutter="0"/>
          <w:cols w:space="720"/>
        </w:sectPr>
      </w:pPr>
    </w:p>
    <w:p w14:paraId="15BA81A2" w14:textId="77777777" w:rsidR="004E3522" w:rsidRDefault="00687210" w:rsidP="006B5048">
      <w:pPr>
        <w:numPr>
          <w:ilvl w:val="1"/>
          <w:numId w:val="18"/>
        </w:numPr>
        <w:pBdr>
          <w:top w:val="nil"/>
          <w:left w:val="nil"/>
          <w:bottom w:val="nil"/>
          <w:right w:val="nil"/>
          <w:between w:val="nil"/>
        </w:pBdr>
        <w:tabs>
          <w:tab w:val="left" w:pos="2781"/>
        </w:tabs>
        <w:spacing w:before="36"/>
        <w:ind w:left="2781" w:hanging="359"/>
        <w:jc w:val="both"/>
      </w:pPr>
      <w:r>
        <w:rPr>
          <w:color w:val="000000"/>
        </w:rPr>
        <w:lastRenderedPageBreak/>
        <w:t>Comentario y/o aportes del apoderado o tutor legal.</w:t>
      </w:r>
    </w:p>
    <w:p w14:paraId="2F0BED48" w14:textId="77777777" w:rsidR="004E3522" w:rsidRDefault="00687210" w:rsidP="006B5048">
      <w:pPr>
        <w:numPr>
          <w:ilvl w:val="1"/>
          <w:numId w:val="18"/>
        </w:numPr>
        <w:pBdr>
          <w:top w:val="nil"/>
          <w:left w:val="nil"/>
          <w:bottom w:val="nil"/>
          <w:right w:val="nil"/>
          <w:between w:val="nil"/>
        </w:pBdr>
        <w:tabs>
          <w:tab w:val="left" w:pos="2781"/>
        </w:tabs>
        <w:spacing w:before="36"/>
        <w:ind w:left="2781" w:hanging="359"/>
        <w:jc w:val="both"/>
      </w:pPr>
      <w:r>
        <w:t>Estudiante de procedencia extranjera y/o desescolarización.</w:t>
      </w:r>
    </w:p>
    <w:p w14:paraId="779ABD4B" w14:textId="77777777" w:rsidR="004E3522" w:rsidRDefault="00687210" w:rsidP="006B5048">
      <w:pPr>
        <w:pBdr>
          <w:top w:val="nil"/>
          <w:left w:val="nil"/>
          <w:bottom w:val="nil"/>
          <w:right w:val="nil"/>
          <w:between w:val="nil"/>
        </w:pBdr>
        <w:spacing w:before="180" w:line="259" w:lineRule="auto"/>
        <w:ind w:left="1342" w:right="1249"/>
        <w:jc w:val="both"/>
        <w:rPr>
          <w:color w:val="000000"/>
        </w:rPr>
      </w:pPr>
      <w:r>
        <w:rPr>
          <w:color w:val="000000"/>
        </w:rPr>
        <w:t xml:space="preserve">El contenido del informe a que se refiere este </w:t>
      </w:r>
      <w:proofErr w:type="gramStart"/>
      <w:r>
        <w:rPr>
          <w:color w:val="000000"/>
        </w:rPr>
        <w:t>inciso,</w:t>
      </w:r>
      <w:proofErr w:type="gramEnd"/>
      <w:r>
        <w:rPr>
          <w:color w:val="000000"/>
        </w:rPr>
        <w:t xml:space="preserve"> deberá ser consignado en la hoja de vida del estudiante.</w:t>
      </w:r>
    </w:p>
    <w:p w14:paraId="065CD3CC" w14:textId="77777777" w:rsidR="004E3522" w:rsidRDefault="00687210" w:rsidP="00B67292">
      <w:pPr>
        <w:pStyle w:val="Ttulo2"/>
        <w:spacing w:before="160"/>
        <w:jc w:val="both"/>
        <w:rPr>
          <w:u w:val="none"/>
        </w:rPr>
      </w:pPr>
      <w:r>
        <w:t>ARTÍCULO 73º</w:t>
      </w:r>
      <w:r w:rsidR="00B67292">
        <w:t>.-</w:t>
      </w:r>
    </w:p>
    <w:p w14:paraId="3235DBA7" w14:textId="77777777" w:rsidR="004E3522" w:rsidRDefault="00687210" w:rsidP="006B5048">
      <w:pPr>
        <w:pBdr>
          <w:top w:val="nil"/>
          <w:left w:val="nil"/>
          <w:bottom w:val="nil"/>
          <w:right w:val="nil"/>
          <w:between w:val="nil"/>
        </w:pBdr>
        <w:spacing w:before="182" w:line="256" w:lineRule="auto"/>
        <w:ind w:left="1342" w:right="1343"/>
        <w:jc w:val="both"/>
        <w:rPr>
          <w:color w:val="000000"/>
        </w:rPr>
      </w:pPr>
      <w:r>
        <w:rPr>
          <w:color w:val="000000"/>
        </w:rPr>
        <w:t>Estas medidas de acompañamiento pedagógico deberán ser autorizadas por el padre, madre o apoderado y/o tutor legal. (Artículo 12 Decreto 67/2018).</w:t>
      </w:r>
    </w:p>
    <w:p w14:paraId="57386564" w14:textId="77777777" w:rsidR="004E3522" w:rsidRDefault="00687210" w:rsidP="006B5048">
      <w:pPr>
        <w:pBdr>
          <w:top w:val="nil"/>
          <w:left w:val="nil"/>
          <w:bottom w:val="nil"/>
          <w:right w:val="nil"/>
          <w:between w:val="nil"/>
        </w:pBdr>
        <w:spacing w:before="165" w:line="259" w:lineRule="auto"/>
        <w:ind w:left="1342" w:right="1336"/>
        <w:jc w:val="both"/>
        <w:rPr>
          <w:color w:val="000000"/>
        </w:rPr>
      </w:pPr>
      <w:r>
        <w:rPr>
          <w:color w:val="000000"/>
        </w:rPr>
        <w:t>Este acompañamiento pedagógico incluye el compromiso establecido en el RICE (Reglamento Interno de Convivencia Escolar), y el apoyo de los padres, apoderados y/o tutores legales durante todo el año escolar. Para estos efectos se considerará el siguiente Protocolo:</w:t>
      </w:r>
    </w:p>
    <w:p w14:paraId="2996915C" w14:textId="77777777" w:rsidR="004E3522" w:rsidRDefault="004E3522" w:rsidP="006B5048">
      <w:pPr>
        <w:pBdr>
          <w:top w:val="nil"/>
          <w:left w:val="nil"/>
          <w:bottom w:val="nil"/>
          <w:right w:val="nil"/>
          <w:between w:val="nil"/>
        </w:pBdr>
        <w:spacing w:before="71"/>
        <w:jc w:val="both"/>
        <w:rPr>
          <w:color w:val="000000"/>
        </w:rPr>
      </w:pPr>
    </w:p>
    <w:p w14:paraId="10533CB5" w14:textId="77777777" w:rsidR="004E3522" w:rsidRDefault="00687210" w:rsidP="00B67292">
      <w:pPr>
        <w:pStyle w:val="Ttulo1"/>
        <w:numPr>
          <w:ilvl w:val="2"/>
          <w:numId w:val="18"/>
        </w:numPr>
        <w:spacing w:before="1"/>
        <w:ind w:left="1560" w:hanging="251"/>
        <w:jc w:val="both"/>
      </w:pPr>
      <w:r>
        <w:rPr>
          <w:u w:val="single"/>
        </w:rPr>
        <w:t>PROTOCOLO DE ACOMPAÑAMIENTO PEDAGÓGICO</w:t>
      </w:r>
    </w:p>
    <w:p w14:paraId="644CADC4" w14:textId="77777777" w:rsidR="004E3522" w:rsidRDefault="00687210" w:rsidP="006B5048">
      <w:pPr>
        <w:pBdr>
          <w:top w:val="nil"/>
          <w:left w:val="nil"/>
          <w:bottom w:val="nil"/>
          <w:right w:val="nil"/>
          <w:between w:val="nil"/>
        </w:pBdr>
        <w:spacing w:before="182" w:line="256" w:lineRule="auto"/>
        <w:ind w:left="1342" w:right="1249"/>
        <w:jc w:val="both"/>
        <w:rPr>
          <w:color w:val="000000"/>
        </w:rPr>
      </w:pPr>
      <w:r>
        <w:rPr>
          <w:color w:val="000000"/>
        </w:rPr>
        <w:t>El equipo interdisciplinario del establecimiento está compuesto por los siguientes profesionales asociados a las distintas áreas:</w:t>
      </w:r>
    </w:p>
    <w:p w14:paraId="6CB31304" w14:textId="77777777" w:rsidR="004E3522" w:rsidRDefault="00687210" w:rsidP="006B5048">
      <w:pPr>
        <w:numPr>
          <w:ilvl w:val="0"/>
          <w:numId w:val="17"/>
        </w:numPr>
        <w:pBdr>
          <w:top w:val="nil"/>
          <w:left w:val="nil"/>
          <w:bottom w:val="nil"/>
          <w:right w:val="nil"/>
          <w:between w:val="nil"/>
        </w:pBdr>
        <w:tabs>
          <w:tab w:val="left" w:pos="2780"/>
        </w:tabs>
        <w:spacing w:before="165"/>
        <w:ind w:left="2780" w:hanging="358"/>
        <w:jc w:val="both"/>
      </w:pPr>
      <w:r>
        <w:t xml:space="preserve">Jefatura </w:t>
      </w:r>
      <w:proofErr w:type="gramStart"/>
      <w:r>
        <w:t>técnico pedagógica</w:t>
      </w:r>
      <w:proofErr w:type="gramEnd"/>
      <w:r>
        <w:t xml:space="preserve"> según ciclo</w:t>
      </w:r>
      <w:r>
        <w:rPr>
          <w:color w:val="000000"/>
        </w:rPr>
        <w:t>.</w:t>
      </w:r>
    </w:p>
    <w:p w14:paraId="2CED5FFD" w14:textId="77777777" w:rsidR="004E3522" w:rsidRDefault="00687210" w:rsidP="006B5048">
      <w:pPr>
        <w:numPr>
          <w:ilvl w:val="0"/>
          <w:numId w:val="17"/>
        </w:numPr>
        <w:pBdr>
          <w:top w:val="nil"/>
          <w:left w:val="nil"/>
          <w:bottom w:val="nil"/>
          <w:right w:val="nil"/>
          <w:between w:val="nil"/>
        </w:pBdr>
        <w:tabs>
          <w:tab w:val="left" w:pos="2781"/>
        </w:tabs>
        <w:spacing w:before="21"/>
        <w:ind w:left="2781" w:hanging="359"/>
        <w:jc w:val="both"/>
      </w:pPr>
      <w:r>
        <w:rPr>
          <w:color w:val="000000"/>
        </w:rPr>
        <w:t xml:space="preserve">Profesores </w:t>
      </w:r>
      <w:r>
        <w:t>guías</w:t>
      </w:r>
      <w:r>
        <w:rPr>
          <w:color w:val="000000"/>
        </w:rPr>
        <w:t>.</w:t>
      </w:r>
    </w:p>
    <w:p w14:paraId="2988372A" w14:textId="77777777" w:rsidR="004E3522" w:rsidRDefault="00687210" w:rsidP="006B5048">
      <w:pPr>
        <w:numPr>
          <w:ilvl w:val="0"/>
          <w:numId w:val="17"/>
        </w:numPr>
        <w:pBdr>
          <w:top w:val="nil"/>
          <w:left w:val="nil"/>
          <w:bottom w:val="nil"/>
          <w:right w:val="nil"/>
          <w:between w:val="nil"/>
        </w:pBdr>
        <w:tabs>
          <w:tab w:val="left" w:pos="2781"/>
        </w:tabs>
        <w:spacing w:before="181"/>
        <w:ind w:left="2781" w:hanging="359"/>
        <w:jc w:val="both"/>
      </w:pPr>
      <w:r>
        <w:rPr>
          <w:color w:val="000000"/>
        </w:rPr>
        <w:t>Profesores de asignatura.</w:t>
      </w:r>
    </w:p>
    <w:p w14:paraId="69B92052" w14:textId="77777777" w:rsidR="004E3522" w:rsidRDefault="00687210" w:rsidP="006B5048">
      <w:pPr>
        <w:numPr>
          <w:ilvl w:val="0"/>
          <w:numId w:val="17"/>
        </w:numPr>
        <w:pBdr>
          <w:top w:val="nil"/>
          <w:left w:val="nil"/>
          <w:bottom w:val="nil"/>
          <w:right w:val="nil"/>
          <w:between w:val="nil"/>
        </w:pBdr>
        <w:tabs>
          <w:tab w:val="left" w:pos="2781"/>
        </w:tabs>
        <w:spacing w:before="180"/>
        <w:ind w:left="2781" w:hanging="359"/>
        <w:jc w:val="both"/>
      </w:pPr>
      <w:r>
        <w:rPr>
          <w:color w:val="000000"/>
        </w:rPr>
        <w:t>Educadoras diferenciales</w:t>
      </w:r>
    </w:p>
    <w:p w14:paraId="7E19D05D" w14:textId="77777777" w:rsidR="004E3522" w:rsidRDefault="00687210" w:rsidP="006B5048">
      <w:pPr>
        <w:numPr>
          <w:ilvl w:val="0"/>
          <w:numId w:val="17"/>
        </w:numPr>
        <w:pBdr>
          <w:top w:val="nil"/>
          <w:left w:val="nil"/>
          <w:bottom w:val="nil"/>
          <w:right w:val="nil"/>
          <w:between w:val="nil"/>
        </w:pBdr>
        <w:tabs>
          <w:tab w:val="left" w:pos="2781"/>
        </w:tabs>
        <w:spacing w:before="183"/>
        <w:ind w:left="2781" w:hanging="359"/>
        <w:jc w:val="both"/>
      </w:pPr>
      <w:r>
        <w:rPr>
          <w:color w:val="000000"/>
        </w:rPr>
        <w:t>Psicólogas PIE y/o convivencia escolar.</w:t>
      </w:r>
    </w:p>
    <w:p w14:paraId="3F5B732D" w14:textId="77777777" w:rsidR="004E3522" w:rsidRDefault="00687210" w:rsidP="006B5048">
      <w:pPr>
        <w:numPr>
          <w:ilvl w:val="0"/>
          <w:numId w:val="17"/>
        </w:numPr>
        <w:pBdr>
          <w:top w:val="nil"/>
          <w:left w:val="nil"/>
          <w:bottom w:val="nil"/>
          <w:right w:val="nil"/>
          <w:between w:val="nil"/>
        </w:pBdr>
        <w:tabs>
          <w:tab w:val="left" w:pos="2781"/>
        </w:tabs>
        <w:spacing w:before="180"/>
        <w:ind w:left="2781" w:hanging="359"/>
        <w:jc w:val="both"/>
      </w:pPr>
      <w:r>
        <w:rPr>
          <w:color w:val="000000"/>
        </w:rPr>
        <w:t>Otros asistentes o profesionales de la educación.</w:t>
      </w:r>
    </w:p>
    <w:p w14:paraId="325E54B3" w14:textId="77777777" w:rsidR="004E3522" w:rsidRDefault="00687210" w:rsidP="006B5048">
      <w:pPr>
        <w:pBdr>
          <w:top w:val="nil"/>
          <w:left w:val="nil"/>
          <w:bottom w:val="nil"/>
          <w:right w:val="nil"/>
          <w:between w:val="nil"/>
        </w:pBdr>
        <w:spacing w:before="183"/>
        <w:ind w:left="1342"/>
        <w:jc w:val="both"/>
        <w:rPr>
          <w:color w:val="000000"/>
        </w:rPr>
      </w:pPr>
      <w:r>
        <w:rPr>
          <w:color w:val="000000"/>
        </w:rPr>
        <w:t>Pasos:</w:t>
      </w:r>
    </w:p>
    <w:p w14:paraId="67E41836" w14:textId="77777777" w:rsidR="004E3522" w:rsidRDefault="00687210" w:rsidP="006B5048">
      <w:pPr>
        <w:numPr>
          <w:ilvl w:val="0"/>
          <w:numId w:val="16"/>
        </w:numPr>
        <w:pBdr>
          <w:top w:val="nil"/>
          <w:left w:val="nil"/>
          <w:bottom w:val="nil"/>
          <w:right w:val="nil"/>
          <w:between w:val="nil"/>
        </w:pBdr>
        <w:tabs>
          <w:tab w:val="left" w:pos="2421"/>
        </w:tabs>
        <w:spacing w:before="180"/>
        <w:ind w:left="2421" w:hanging="470"/>
        <w:jc w:val="both"/>
      </w:pPr>
      <w:r>
        <w:rPr>
          <w:color w:val="000000"/>
        </w:rPr>
        <w:t>Identificar a estudiantes repitentes y en riesgo de repitencia.</w:t>
      </w:r>
    </w:p>
    <w:p w14:paraId="3481D0DF" w14:textId="77777777" w:rsidR="004E3522" w:rsidRDefault="00687210" w:rsidP="006B5048">
      <w:pPr>
        <w:numPr>
          <w:ilvl w:val="0"/>
          <w:numId w:val="16"/>
        </w:numPr>
        <w:pBdr>
          <w:top w:val="nil"/>
          <w:left w:val="nil"/>
          <w:bottom w:val="nil"/>
          <w:right w:val="nil"/>
          <w:between w:val="nil"/>
        </w:pBdr>
        <w:tabs>
          <w:tab w:val="left" w:pos="2422"/>
        </w:tabs>
        <w:spacing w:before="183" w:line="256" w:lineRule="auto"/>
        <w:ind w:right="1336" w:hanging="526"/>
        <w:jc w:val="both"/>
      </w:pPr>
      <w:r>
        <w:rPr>
          <w:color w:val="000000"/>
        </w:rPr>
        <w:t>Creación de un Plan interdisciplinario de Apoyo al Estudiante repitente o en riesgo de repitencia.</w:t>
      </w:r>
    </w:p>
    <w:p w14:paraId="7336BB26" w14:textId="77777777" w:rsidR="004E3522" w:rsidRDefault="00687210" w:rsidP="006B5048">
      <w:pPr>
        <w:numPr>
          <w:ilvl w:val="0"/>
          <w:numId w:val="16"/>
        </w:numPr>
        <w:pBdr>
          <w:top w:val="nil"/>
          <w:left w:val="nil"/>
          <w:bottom w:val="nil"/>
          <w:right w:val="nil"/>
          <w:between w:val="nil"/>
        </w:pBdr>
        <w:tabs>
          <w:tab w:val="left" w:pos="2421"/>
        </w:tabs>
        <w:spacing w:before="164"/>
        <w:ind w:left="2421" w:hanging="580"/>
        <w:jc w:val="both"/>
      </w:pPr>
      <w:r>
        <w:rPr>
          <w:color w:val="000000"/>
        </w:rPr>
        <w:t>Socialización del Plan de Acompañamiento al estudiante y apoderado.</w:t>
      </w:r>
    </w:p>
    <w:p w14:paraId="15B68D3B" w14:textId="77777777" w:rsidR="004E3522" w:rsidRDefault="00687210" w:rsidP="006B5048">
      <w:pPr>
        <w:numPr>
          <w:ilvl w:val="0"/>
          <w:numId w:val="16"/>
        </w:numPr>
        <w:pBdr>
          <w:top w:val="nil"/>
          <w:left w:val="nil"/>
          <w:bottom w:val="nil"/>
          <w:right w:val="nil"/>
          <w:between w:val="nil"/>
        </w:pBdr>
        <w:tabs>
          <w:tab w:val="left" w:pos="2421"/>
        </w:tabs>
        <w:spacing w:before="181"/>
        <w:ind w:left="2421" w:hanging="595"/>
        <w:jc w:val="both"/>
      </w:pPr>
      <w:r>
        <w:rPr>
          <w:color w:val="000000"/>
        </w:rPr>
        <w:t>Implementación del Plan de Acompañamiento.</w:t>
      </w:r>
    </w:p>
    <w:p w14:paraId="1754BD9E" w14:textId="77777777" w:rsidR="004E3522" w:rsidRDefault="00687210" w:rsidP="006B5048">
      <w:pPr>
        <w:numPr>
          <w:ilvl w:val="0"/>
          <w:numId w:val="16"/>
        </w:numPr>
        <w:pBdr>
          <w:top w:val="nil"/>
          <w:left w:val="nil"/>
          <w:bottom w:val="nil"/>
          <w:right w:val="nil"/>
          <w:between w:val="nil"/>
        </w:pBdr>
        <w:tabs>
          <w:tab w:val="left" w:pos="2421"/>
        </w:tabs>
        <w:spacing w:before="182"/>
        <w:ind w:left="2421" w:hanging="539"/>
        <w:jc w:val="both"/>
      </w:pPr>
      <w:r>
        <w:rPr>
          <w:color w:val="000000"/>
        </w:rPr>
        <w:t>Seguimiento de las acciones derivadas del Plan de Acompañamiento.</w:t>
      </w:r>
    </w:p>
    <w:p w14:paraId="28FB1E2E" w14:textId="77777777" w:rsidR="004E3522" w:rsidRDefault="00687210" w:rsidP="006B5048">
      <w:pPr>
        <w:numPr>
          <w:ilvl w:val="0"/>
          <w:numId w:val="16"/>
        </w:numPr>
        <w:pBdr>
          <w:top w:val="nil"/>
          <w:left w:val="nil"/>
          <w:bottom w:val="nil"/>
          <w:right w:val="nil"/>
          <w:between w:val="nil"/>
        </w:pBdr>
        <w:tabs>
          <w:tab w:val="left" w:pos="2422"/>
        </w:tabs>
        <w:spacing w:before="181" w:line="259" w:lineRule="auto"/>
        <w:ind w:right="1338" w:hanging="596"/>
        <w:jc w:val="both"/>
      </w:pPr>
      <w:r>
        <w:rPr>
          <w:color w:val="000000"/>
        </w:rPr>
        <w:t xml:space="preserve">Evaluación constante de las acciones, del compromiso, del aprendizaje del </w:t>
      </w:r>
      <w:r>
        <w:t>estudiante</w:t>
      </w:r>
      <w:r>
        <w:rPr>
          <w:color w:val="000000"/>
        </w:rPr>
        <w:t xml:space="preserve"> y de los responsables de la ejecución del Plan de Acompañamiento.</w:t>
      </w:r>
    </w:p>
    <w:p w14:paraId="44C1A500" w14:textId="77777777" w:rsidR="004E3522" w:rsidRDefault="00687210" w:rsidP="006B5048">
      <w:pPr>
        <w:numPr>
          <w:ilvl w:val="0"/>
          <w:numId w:val="16"/>
        </w:numPr>
        <w:pBdr>
          <w:top w:val="nil"/>
          <w:left w:val="nil"/>
          <w:bottom w:val="nil"/>
          <w:right w:val="nil"/>
          <w:between w:val="nil"/>
        </w:pBdr>
        <w:tabs>
          <w:tab w:val="left" w:pos="2422"/>
        </w:tabs>
        <w:spacing w:before="181" w:line="259" w:lineRule="auto"/>
        <w:ind w:right="1338" w:hanging="596"/>
        <w:jc w:val="both"/>
      </w:pPr>
      <w:r>
        <w:t>Elaboración del informe final mencionado en el artículo 72º</w:t>
      </w:r>
    </w:p>
    <w:p w14:paraId="53E3C61E" w14:textId="77777777" w:rsidR="004E3522" w:rsidRDefault="00FA5D07" w:rsidP="006B5048">
      <w:pPr>
        <w:numPr>
          <w:ilvl w:val="0"/>
          <w:numId w:val="16"/>
        </w:numPr>
        <w:pBdr>
          <w:top w:val="nil"/>
          <w:left w:val="nil"/>
          <w:bottom w:val="nil"/>
          <w:right w:val="nil"/>
          <w:between w:val="nil"/>
        </w:pBdr>
        <w:tabs>
          <w:tab w:val="left" w:pos="2422"/>
        </w:tabs>
        <w:spacing w:before="159" w:line="259" w:lineRule="auto"/>
        <w:ind w:right="1339" w:hanging="651"/>
        <w:jc w:val="both"/>
      </w:pPr>
      <w:r>
        <w:rPr>
          <w:noProof/>
          <w:lang w:val="en-US"/>
        </w:rPr>
        <mc:AlternateContent>
          <mc:Choice Requires="wps">
            <w:drawing>
              <wp:anchor distT="0" distB="0" distL="0" distR="0" simplePos="0" relativeHeight="251702272" behindDoc="0" locked="0" layoutInCell="1" hidden="0" allowOverlap="1" wp14:anchorId="5E55765B" wp14:editId="0FAA5DF9">
                <wp:simplePos x="0" y="0"/>
                <wp:positionH relativeFrom="margin">
                  <wp:align>center</wp:align>
                </wp:positionH>
                <wp:positionV relativeFrom="paragraph">
                  <wp:posOffset>581025</wp:posOffset>
                </wp:positionV>
                <wp:extent cx="5622290" cy="83185"/>
                <wp:effectExtent l="0" t="0" r="0" b="0"/>
                <wp:wrapTopAndBottom distT="0" distB="0"/>
                <wp:docPr id="37" name="Forma libre 37"/>
                <wp:cNvGraphicFramePr/>
                <a:graphic xmlns:a="http://schemas.openxmlformats.org/drawingml/2006/main">
                  <a:graphicData uri="http://schemas.microsoft.com/office/word/2010/wordprocessingShape">
                    <wps:wsp>
                      <wps:cNvSpPr/>
                      <wps:spPr>
                        <a:xfrm>
                          <a:off x="0" y="0"/>
                          <a:ext cx="5622290" cy="83185"/>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w:pict>
              <v:shape w14:anchorId="48A09111" id="Forma libre 37" o:spid="_x0000_s1026" style="position:absolute;margin-left:0;margin-top:45.75pt;width:442.7pt;height:6.55pt;z-index:251702272;visibility:visible;mso-wrap-style:square;mso-wrap-distance-left:0;mso-wrap-distance-top:0;mso-wrap-distance-right:0;mso-wrap-distance-bottom:0;mso-position-horizontal:center;mso-position-horizontal-relative:margin;mso-position-vertical:absolute;mso-position-vertical-relative:text;v-text-anchor:middle" coordsize="5612765,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" path="m2828798,l,,,73152r2828798,l2828798,xem5612333,l2828874,r,73152l5612333,73152r,-73152xe" fillcolor="#4471c4" stroked="f">
                <v:path arrowok="t" o:extrusionok="f"/>
                <w10:wrap type="topAndBottom" anchorx="margin"/>
              </v:shape>
            </w:pict>
          </mc:Fallback>
        </mc:AlternateContent>
      </w:r>
      <w:r w:rsidR="00687210">
        <w:rPr>
          <w:color w:val="000000"/>
        </w:rPr>
        <w:t>La decisión final de promoción o repitencia será informada al apoderado y al estudiante antes de finalizar el año escolar.</w:t>
      </w:r>
    </w:p>
    <w:p w14:paraId="643453EC" w14:textId="77777777" w:rsidR="004E3522" w:rsidRDefault="004E3522" w:rsidP="006B5048">
      <w:pPr>
        <w:pBdr>
          <w:top w:val="nil"/>
          <w:left w:val="nil"/>
          <w:bottom w:val="nil"/>
          <w:right w:val="nil"/>
          <w:between w:val="nil"/>
        </w:pBdr>
        <w:jc w:val="both"/>
        <w:rPr>
          <w:color w:val="000000"/>
          <w:sz w:val="20"/>
          <w:szCs w:val="20"/>
        </w:rPr>
      </w:pPr>
    </w:p>
    <w:p w14:paraId="46847B92" w14:textId="77777777" w:rsidR="004E3522" w:rsidRDefault="004E3522" w:rsidP="006B5048">
      <w:pPr>
        <w:pBdr>
          <w:top w:val="nil"/>
          <w:left w:val="nil"/>
          <w:bottom w:val="nil"/>
          <w:right w:val="nil"/>
          <w:between w:val="nil"/>
        </w:pBdr>
        <w:spacing w:before="71"/>
        <w:jc w:val="both"/>
        <w:rPr>
          <w:color w:val="000000"/>
          <w:sz w:val="20"/>
          <w:szCs w:val="20"/>
        </w:rPr>
        <w:sectPr w:rsidR="004E3522">
          <w:pgSz w:w="12240" w:h="15840"/>
          <w:pgMar w:top="1240" w:right="360" w:bottom="1300" w:left="360" w:header="0" w:footer="1102" w:gutter="0"/>
          <w:cols w:space="720"/>
        </w:sectPr>
      </w:pPr>
    </w:p>
    <w:p w14:paraId="63856D06" w14:textId="77777777" w:rsidR="004E3522" w:rsidRDefault="00687210" w:rsidP="006B5048">
      <w:pPr>
        <w:pStyle w:val="Ttulo1"/>
        <w:spacing w:before="36"/>
        <w:jc w:val="both"/>
      </w:pPr>
      <w:r>
        <w:rPr>
          <w:u w:val="single"/>
        </w:rPr>
        <w:lastRenderedPageBreak/>
        <w:t>TÍTULO DÉCIMO PRIMERO:</w:t>
      </w:r>
    </w:p>
    <w:p w14:paraId="10B468FB" w14:textId="77777777" w:rsidR="004E3522" w:rsidRDefault="00687210" w:rsidP="006B5048">
      <w:pPr>
        <w:pStyle w:val="Ttulo2"/>
        <w:spacing w:before="180" w:line="403" w:lineRule="auto"/>
        <w:ind w:right="3963"/>
        <w:jc w:val="both"/>
        <w:rPr>
          <w:u w:val="none"/>
        </w:rPr>
      </w:pPr>
      <w:r>
        <w:rPr>
          <w:u w:val="none"/>
        </w:rPr>
        <w:t xml:space="preserve">DE LOS CERTIFICADOS ANUALES Y ACTAS DE CALIFICACIÓN </w:t>
      </w:r>
      <w:r>
        <w:t>ARTÍCULO 74º</w:t>
      </w:r>
    </w:p>
    <w:p w14:paraId="742C2AF0" w14:textId="77777777" w:rsidR="004E3522" w:rsidRDefault="00687210" w:rsidP="006B5048">
      <w:pPr>
        <w:pBdr>
          <w:top w:val="nil"/>
          <w:left w:val="nil"/>
          <w:bottom w:val="nil"/>
          <w:right w:val="nil"/>
          <w:between w:val="nil"/>
        </w:pBdr>
        <w:spacing w:line="259" w:lineRule="auto"/>
        <w:ind w:left="1342" w:right="1249"/>
        <w:jc w:val="both"/>
        <w:rPr>
          <w:color w:val="000000"/>
        </w:rPr>
      </w:pPr>
      <w:r>
        <w:rPr>
          <w:color w:val="000000"/>
        </w:rPr>
        <w:t>La situación final de promoción de los estudiantes deberá quedar resuelta al término de cada año escolar.</w:t>
      </w:r>
    </w:p>
    <w:p w14:paraId="5D783D82" w14:textId="77777777" w:rsidR="004E3522" w:rsidRDefault="00687210" w:rsidP="006B5048">
      <w:pPr>
        <w:pStyle w:val="Ttulo2"/>
        <w:spacing w:before="157"/>
        <w:jc w:val="both"/>
        <w:rPr>
          <w:u w:val="none"/>
        </w:rPr>
      </w:pPr>
      <w:r>
        <w:t>ARTÍCULO 75º</w:t>
      </w:r>
    </w:p>
    <w:p w14:paraId="68DC9BE3" w14:textId="77777777" w:rsidR="004E3522" w:rsidRDefault="00687210" w:rsidP="006B5048">
      <w:pPr>
        <w:pBdr>
          <w:top w:val="nil"/>
          <w:left w:val="nil"/>
          <w:bottom w:val="nil"/>
          <w:right w:val="nil"/>
          <w:between w:val="nil"/>
        </w:pBdr>
        <w:spacing w:before="183" w:line="259" w:lineRule="auto"/>
        <w:ind w:left="1342" w:right="1336"/>
        <w:jc w:val="both"/>
        <w:rPr>
          <w:color w:val="000000"/>
        </w:rPr>
      </w:pPr>
      <w:r>
        <w:rPr>
          <w:color w:val="000000"/>
        </w:rPr>
        <w:t>Una vez finalizado este proceso, el Establecimiento Educacional entregará a todos los estudiantes un certificado anual de estudio, que indique las asignaturas con las respectivas calificaciones obtenidas en el año escolar y la situación final correspondiente, es decir, de promoción o repitencia, en formato digital, y físico solo en el caso de que un apoderado lo solicite.</w:t>
      </w:r>
    </w:p>
    <w:p w14:paraId="72553060" w14:textId="77777777" w:rsidR="004E3522" w:rsidRDefault="00687210" w:rsidP="006B5048">
      <w:pPr>
        <w:pStyle w:val="Ttulo2"/>
        <w:spacing w:before="158"/>
        <w:jc w:val="both"/>
        <w:rPr>
          <w:u w:val="none"/>
        </w:rPr>
      </w:pPr>
      <w:r>
        <w:t>ARTÍCULO 76º</w:t>
      </w:r>
    </w:p>
    <w:p w14:paraId="492DB5B5" w14:textId="77777777" w:rsidR="004E3522" w:rsidRDefault="00687210" w:rsidP="006B5048">
      <w:pPr>
        <w:pBdr>
          <w:top w:val="nil"/>
          <w:left w:val="nil"/>
          <w:bottom w:val="nil"/>
          <w:right w:val="nil"/>
          <w:between w:val="nil"/>
        </w:pBdr>
        <w:spacing w:before="183" w:line="256" w:lineRule="auto"/>
        <w:ind w:left="1342"/>
        <w:jc w:val="both"/>
        <w:rPr>
          <w:color w:val="000000"/>
        </w:rPr>
      </w:pPr>
      <w:r>
        <w:rPr>
          <w:color w:val="000000"/>
        </w:rPr>
        <w:t>El Certificado Anual de estudio no podrá ser retenido por motivo alguno por parte del Establecimiento.</w:t>
      </w:r>
    </w:p>
    <w:p w14:paraId="79A0AAB4" w14:textId="77777777" w:rsidR="004E3522" w:rsidRDefault="00687210" w:rsidP="006B5048">
      <w:pPr>
        <w:pStyle w:val="Ttulo2"/>
        <w:spacing w:before="164"/>
        <w:jc w:val="both"/>
        <w:rPr>
          <w:u w:val="none"/>
        </w:rPr>
      </w:pPr>
      <w:r>
        <w:t>ARTÍCULO 77º</w:t>
      </w:r>
    </w:p>
    <w:p w14:paraId="23C1C64F" w14:textId="77777777" w:rsidR="004E3522" w:rsidRDefault="00687210" w:rsidP="006B5048">
      <w:pPr>
        <w:pBdr>
          <w:top w:val="nil"/>
          <w:left w:val="nil"/>
          <w:bottom w:val="nil"/>
          <w:right w:val="nil"/>
          <w:between w:val="nil"/>
        </w:pBdr>
        <w:spacing w:before="180" w:line="259" w:lineRule="auto"/>
        <w:ind w:left="1342" w:right="1249"/>
        <w:jc w:val="both"/>
        <w:rPr>
          <w:color w:val="000000"/>
        </w:rPr>
      </w:pPr>
      <w:r>
        <w:rPr>
          <w:color w:val="000000"/>
        </w:rPr>
        <w:t>La licencia de Enseñanza Media será obtenida por el total de los estudiantes que hubieren</w:t>
      </w:r>
      <w:r>
        <w:t xml:space="preserve"> </w:t>
      </w:r>
      <w:r>
        <w:rPr>
          <w:color w:val="000000"/>
        </w:rPr>
        <w:t>aprobado el 4º año Medio en la modalidad Humanista-Científico en este establecimiento.</w:t>
      </w:r>
    </w:p>
    <w:p w14:paraId="5BE19565" w14:textId="77777777" w:rsidR="004E3522" w:rsidRDefault="00687210" w:rsidP="006B5048">
      <w:pPr>
        <w:pStyle w:val="Ttulo2"/>
        <w:spacing w:before="159"/>
        <w:jc w:val="both"/>
        <w:rPr>
          <w:u w:val="none"/>
        </w:rPr>
      </w:pPr>
      <w:r>
        <w:t>ARTÍCULO 78º</w:t>
      </w:r>
    </w:p>
    <w:p w14:paraId="782D3594" w14:textId="77777777" w:rsidR="004E3522" w:rsidRDefault="00687210" w:rsidP="006B5048">
      <w:pPr>
        <w:pBdr>
          <w:top w:val="nil"/>
          <w:left w:val="nil"/>
          <w:bottom w:val="nil"/>
          <w:right w:val="nil"/>
          <w:between w:val="nil"/>
        </w:pBdr>
        <w:spacing w:before="183" w:line="259" w:lineRule="auto"/>
        <w:ind w:left="1342" w:right="1338"/>
        <w:jc w:val="both"/>
        <w:rPr>
          <w:color w:val="000000"/>
        </w:rPr>
      </w:pPr>
      <w:r>
        <w:rPr>
          <w:color w:val="000000"/>
        </w:rPr>
        <w:t xml:space="preserve">Las actas de Registro de Calificación y Promoción </w:t>
      </w:r>
      <w:proofErr w:type="gramStart"/>
      <w:r>
        <w:rPr>
          <w:color w:val="000000"/>
        </w:rPr>
        <w:t>Escolar,</w:t>
      </w:r>
      <w:proofErr w:type="gramEnd"/>
      <w:r>
        <w:rPr>
          <w:color w:val="000000"/>
        </w:rPr>
        <w:t xml:space="preserve"> consignarán en cada curso: la nómina completa de los </w:t>
      </w:r>
      <w:r>
        <w:t>estudiante</w:t>
      </w:r>
      <w:r>
        <w:rPr>
          <w:color w:val="000000"/>
        </w:rPr>
        <w:t xml:space="preserve"> matriculados y retirados durante el año, señalando el número de la cédula nacional de identidad o el número del identificador provisorio escolar, las calificaciones finales de las asignaturas del plan de estudios, el promedio final anual, el porcentaje de asistencia de cada </w:t>
      </w:r>
      <w:r>
        <w:t>estudiante</w:t>
      </w:r>
      <w:r>
        <w:rPr>
          <w:color w:val="000000"/>
        </w:rPr>
        <w:t xml:space="preserve"> y la situación final correspondiente.</w:t>
      </w:r>
    </w:p>
    <w:p w14:paraId="796D7290" w14:textId="77777777" w:rsidR="004E3522" w:rsidRDefault="00687210" w:rsidP="006B5048">
      <w:pPr>
        <w:pStyle w:val="Ttulo2"/>
        <w:spacing w:before="158"/>
        <w:jc w:val="both"/>
        <w:rPr>
          <w:u w:val="none"/>
        </w:rPr>
      </w:pPr>
      <w:r>
        <w:t>ARTÍCULO 79º</w:t>
      </w:r>
    </w:p>
    <w:p w14:paraId="76D0EBA1" w14:textId="77777777" w:rsidR="004E3522" w:rsidRDefault="00687210" w:rsidP="006B5048">
      <w:pPr>
        <w:pBdr>
          <w:top w:val="nil"/>
          <w:left w:val="nil"/>
          <w:bottom w:val="nil"/>
          <w:right w:val="nil"/>
          <w:between w:val="nil"/>
        </w:pBdr>
        <w:spacing w:before="183" w:line="256" w:lineRule="auto"/>
        <w:ind w:left="1342" w:right="1249"/>
        <w:jc w:val="both"/>
        <w:rPr>
          <w:color w:val="000000"/>
        </w:rPr>
      </w:pPr>
      <w:r>
        <w:rPr>
          <w:color w:val="000000"/>
        </w:rPr>
        <w:t>Las Actas deberán ser generadas por medio del sistema de información del Ministerio de Educación disponible al efecto y firmadas solamente por el director del establecimiento.</w:t>
      </w:r>
    </w:p>
    <w:p w14:paraId="47EC804A" w14:textId="77777777" w:rsidR="004E3522" w:rsidRDefault="00687210" w:rsidP="006B5048">
      <w:pPr>
        <w:pStyle w:val="Ttulo2"/>
        <w:spacing w:before="164"/>
        <w:jc w:val="both"/>
        <w:rPr>
          <w:u w:val="none"/>
        </w:rPr>
      </w:pPr>
      <w:r>
        <w:t>ARTÍCULO 80º</w:t>
      </w:r>
    </w:p>
    <w:p w14:paraId="57027A03" w14:textId="77777777" w:rsidR="004E3522" w:rsidRDefault="00687210" w:rsidP="006B5048">
      <w:pPr>
        <w:pBdr>
          <w:top w:val="nil"/>
          <w:left w:val="nil"/>
          <w:bottom w:val="nil"/>
          <w:right w:val="nil"/>
          <w:between w:val="nil"/>
        </w:pBdr>
        <w:spacing w:before="181" w:line="259" w:lineRule="auto"/>
        <w:ind w:left="1342" w:right="1336"/>
        <w:jc w:val="both"/>
        <w:rPr>
          <w:color w:val="000000"/>
        </w:rPr>
      </w:pPr>
      <w:r>
        <w:rPr>
          <w:color w:val="000000"/>
        </w:rPr>
        <w:t>En el caso de aquellas situaciones de carácter excepcional derivadas de casos fortuitos o fuerza mayor, como desastres naturales y otros hechos que impidan al establecimiento dar continuidad a la prestación de servicios, o que no puedan dar término adecuado al mismo, pudiendo ocasionar serios perjuicios a los estudiantes, el Jefe de Departamento Provincial de Educación respectivo, resolverá todas las medidas que fueran necesarias con el objetivo de llegar a buen término el año escolar, como suscripción de actas de evaluación, certificados de estudios o concentraciones de notas, informes de educacionales o de personalidad.</w:t>
      </w:r>
    </w:p>
    <w:p w14:paraId="150FAAD8" w14:textId="77777777" w:rsidR="004E3522" w:rsidRDefault="004E3522" w:rsidP="006B5048">
      <w:pPr>
        <w:pBdr>
          <w:top w:val="nil"/>
          <w:left w:val="nil"/>
          <w:bottom w:val="nil"/>
          <w:right w:val="nil"/>
          <w:between w:val="nil"/>
        </w:pBdr>
        <w:jc w:val="both"/>
        <w:rPr>
          <w:color w:val="000000"/>
          <w:sz w:val="20"/>
          <w:szCs w:val="20"/>
        </w:rPr>
      </w:pPr>
    </w:p>
    <w:p w14:paraId="1519ED93" w14:textId="77777777" w:rsidR="004E3522" w:rsidRDefault="004E3522" w:rsidP="006B5048">
      <w:pPr>
        <w:pBdr>
          <w:top w:val="nil"/>
          <w:left w:val="nil"/>
          <w:bottom w:val="nil"/>
          <w:right w:val="nil"/>
          <w:between w:val="nil"/>
        </w:pBdr>
        <w:jc w:val="both"/>
        <w:rPr>
          <w:color w:val="000000"/>
          <w:sz w:val="20"/>
          <w:szCs w:val="20"/>
        </w:rPr>
      </w:pPr>
    </w:p>
    <w:p w14:paraId="1EBBD05C" w14:textId="77777777" w:rsidR="004E3522" w:rsidRDefault="004E3522" w:rsidP="006B5048">
      <w:pPr>
        <w:pBdr>
          <w:top w:val="nil"/>
          <w:left w:val="nil"/>
          <w:bottom w:val="nil"/>
          <w:right w:val="nil"/>
          <w:between w:val="nil"/>
        </w:pBdr>
        <w:jc w:val="both"/>
        <w:rPr>
          <w:color w:val="000000"/>
          <w:sz w:val="20"/>
          <w:szCs w:val="20"/>
        </w:rPr>
      </w:pPr>
    </w:p>
    <w:p w14:paraId="2635167E" w14:textId="77777777" w:rsidR="004E3522" w:rsidRDefault="00687210" w:rsidP="006B5048">
      <w:pPr>
        <w:pBdr>
          <w:top w:val="nil"/>
          <w:left w:val="nil"/>
          <w:bottom w:val="nil"/>
          <w:right w:val="nil"/>
          <w:between w:val="nil"/>
        </w:pBdr>
        <w:spacing w:before="1"/>
        <w:jc w:val="both"/>
        <w:rPr>
          <w:color w:val="000000"/>
          <w:sz w:val="20"/>
          <w:szCs w:val="20"/>
        </w:rPr>
        <w:sectPr w:rsidR="004E3522">
          <w:pgSz w:w="12240" w:h="15840"/>
          <w:pgMar w:top="1240" w:right="360" w:bottom="1300" w:left="360" w:header="0" w:footer="1102" w:gutter="0"/>
          <w:cols w:space="720"/>
        </w:sectPr>
      </w:pPr>
      <w:r>
        <w:rPr>
          <w:noProof/>
          <w:lang w:val="en-US"/>
        </w:rPr>
        <mc:AlternateContent>
          <mc:Choice Requires="wpg">
            <w:drawing>
              <wp:anchor distT="0" distB="0" distL="0" distR="0" simplePos="0" relativeHeight="251688960" behindDoc="0" locked="0" layoutInCell="1" hidden="0" allowOverlap="1" wp14:anchorId="15E3D5ED" wp14:editId="6092AEFA">
                <wp:simplePos x="0" y="0"/>
                <wp:positionH relativeFrom="column">
                  <wp:posOffset>838200</wp:posOffset>
                </wp:positionH>
                <wp:positionV relativeFrom="paragraph">
                  <wp:posOffset>165100</wp:posOffset>
                </wp:positionV>
                <wp:extent cx="5622290" cy="83185"/>
                <wp:effectExtent l="0" t="0" r="0" b="0"/>
                <wp:wrapTopAndBottom distT="0" distB="0"/>
                <wp:docPr id="64" name="Forma libre 64"/>
                <wp:cNvGraphicFramePr/>
                <a:graphic xmlns:a="http://schemas.openxmlformats.org/drawingml/2006/main">
                  <a:graphicData uri="http://schemas.microsoft.com/office/word/2010/wordprocessingShape">
                    <wps:wsp>
                      <wps:cNvSpPr/>
                      <wps:spPr>
                        <a:xfrm>
                          <a:off x="2539618" y="3743170"/>
                          <a:ext cx="5612765" cy="73660"/>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165100</wp:posOffset>
                </wp:positionV>
                <wp:extent cx="5622290" cy="83185"/>
                <wp:effectExtent b="0" l="0" r="0" t="0"/>
                <wp:wrapTopAndBottom distB="0" distT="0"/>
                <wp:docPr id="64" name="image29.png"/>
                <a:graphic>
                  <a:graphicData uri="http://schemas.openxmlformats.org/drawingml/2006/picture">
                    <pic:pic>
                      <pic:nvPicPr>
                        <pic:cNvPr id="0" name="image29.png"/>
                        <pic:cNvPicPr preferRelativeResize="0"/>
                      </pic:nvPicPr>
                      <pic:blipFill>
                        <a:blip r:embed="rId42"/>
                        <a:srcRect/>
                        <a:stretch>
                          <a:fillRect/>
                        </a:stretch>
                      </pic:blipFill>
                      <pic:spPr>
                        <a:xfrm>
                          <a:off x="0" y="0"/>
                          <a:ext cx="5622290" cy="83185"/>
                        </a:xfrm>
                        <a:prstGeom prst="rect"/>
                        <a:ln/>
                      </pic:spPr>
                    </pic:pic>
                  </a:graphicData>
                </a:graphic>
              </wp:anchor>
            </w:drawing>
          </mc:Fallback>
        </mc:AlternateContent>
      </w:r>
    </w:p>
    <w:p w14:paraId="5DAC94AC" w14:textId="77777777" w:rsidR="004E3522" w:rsidRDefault="00687210" w:rsidP="006B5048">
      <w:pPr>
        <w:pStyle w:val="Ttulo1"/>
        <w:spacing w:before="36"/>
        <w:jc w:val="both"/>
      </w:pPr>
      <w:r>
        <w:rPr>
          <w:u w:val="single"/>
        </w:rPr>
        <w:lastRenderedPageBreak/>
        <w:t>TÍTULO DÉCIMO SEGUNDO:</w:t>
      </w:r>
    </w:p>
    <w:p w14:paraId="40D06D77" w14:textId="77777777" w:rsidR="00B67292" w:rsidRDefault="00687210" w:rsidP="006B5048">
      <w:pPr>
        <w:pStyle w:val="Ttulo2"/>
        <w:spacing w:before="180" w:line="403" w:lineRule="auto"/>
        <w:ind w:right="2500"/>
        <w:jc w:val="both"/>
        <w:rPr>
          <w:u w:val="none"/>
        </w:rPr>
      </w:pPr>
      <w:r>
        <w:rPr>
          <w:u w:val="none"/>
        </w:rPr>
        <w:t xml:space="preserve">ANTE CRISIS QUE AFECTEN LA NORMALIDAD DE LAS CLASES PRESENCIALES </w:t>
      </w:r>
    </w:p>
    <w:p w14:paraId="1704460D" w14:textId="77777777" w:rsidR="004E3522" w:rsidRDefault="00687210" w:rsidP="006B5048">
      <w:pPr>
        <w:pStyle w:val="Ttulo2"/>
        <w:spacing w:before="180" w:line="403" w:lineRule="auto"/>
        <w:ind w:right="2500"/>
        <w:jc w:val="both"/>
        <w:rPr>
          <w:u w:val="none"/>
        </w:rPr>
      </w:pPr>
      <w:r>
        <w:t>ARTÍCULO 81º</w:t>
      </w:r>
      <w:r w:rsidR="00B67292">
        <w:t>.-</w:t>
      </w:r>
    </w:p>
    <w:p w14:paraId="1A000FB5" w14:textId="77777777" w:rsidR="004E3522" w:rsidRDefault="00687210" w:rsidP="006B5048">
      <w:pPr>
        <w:pBdr>
          <w:top w:val="nil"/>
          <w:left w:val="nil"/>
          <w:bottom w:val="nil"/>
          <w:right w:val="nil"/>
          <w:between w:val="nil"/>
        </w:pBdr>
        <w:spacing w:line="259" w:lineRule="auto"/>
        <w:ind w:left="1342" w:right="1334"/>
        <w:jc w:val="both"/>
        <w:rPr>
          <w:color w:val="000000"/>
        </w:rPr>
      </w:pPr>
      <w:r>
        <w:rPr>
          <w:color w:val="000000"/>
        </w:rPr>
        <w:t xml:space="preserve">En consideración de alguna crisis que afecte la normalidad o presencialidad de las clases pedagógicas en el establecimiento, los artículos contenidos en este reglamento se ajustarán a la contingencia que resulte de las decisiones de las </w:t>
      </w:r>
      <w:proofErr w:type="gramStart"/>
      <w:r>
        <w:rPr>
          <w:color w:val="000000"/>
        </w:rPr>
        <w:t>autoridades públicas</w:t>
      </w:r>
      <w:proofErr w:type="gramEnd"/>
      <w:r>
        <w:rPr>
          <w:color w:val="000000"/>
        </w:rPr>
        <w:t xml:space="preserve"> del país. Gestionando las medidas educativas que permitan el desarrollo integral de los estudiantes y que no afecten el bienestar de la comunidad educativa.</w:t>
      </w:r>
    </w:p>
    <w:p w14:paraId="0F6741F6" w14:textId="77777777" w:rsidR="004E3522" w:rsidRDefault="00687210" w:rsidP="006B5048">
      <w:pPr>
        <w:pStyle w:val="Ttulo2"/>
        <w:spacing w:before="156"/>
        <w:jc w:val="both"/>
        <w:rPr>
          <w:u w:val="none"/>
        </w:rPr>
      </w:pPr>
      <w:r>
        <w:t>ARTÍCULO 82º</w:t>
      </w:r>
      <w:r w:rsidR="00B67292">
        <w:t>.-</w:t>
      </w:r>
    </w:p>
    <w:p w14:paraId="075A3E7B" w14:textId="77777777" w:rsidR="004E3522" w:rsidRDefault="00687210" w:rsidP="006B5048">
      <w:pPr>
        <w:pBdr>
          <w:top w:val="nil"/>
          <w:left w:val="nil"/>
          <w:bottom w:val="nil"/>
          <w:right w:val="nil"/>
          <w:between w:val="nil"/>
        </w:pBdr>
        <w:spacing w:before="183" w:line="259" w:lineRule="auto"/>
        <w:ind w:left="1342" w:right="1335"/>
        <w:jc w:val="both"/>
        <w:rPr>
          <w:color w:val="000000"/>
        </w:rPr>
      </w:pPr>
      <w:r>
        <w:rPr>
          <w:color w:val="000000"/>
        </w:rPr>
        <w:t>Cualquier cambio o modificación será informado a los padres y apoderados a través de los canales oficiales de información del establecimiento (Plataforma LIRMI, Página Web y redes sociales).</w:t>
      </w:r>
    </w:p>
    <w:p w14:paraId="2C1BAC6F" w14:textId="77777777" w:rsidR="004E3522" w:rsidRDefault="00687210" w:rsidP="006B5048">
      <w:pPr>
        <w:pBdr>
          <w:top w:val="nil"/>
          <w:left w:val="nil"/>
          <w:bottom w:val="nil"/>
          <w:right w:val="nil"/>
          <w:between w:val="nil"/>
        </w:pBdr>
        <w:spacing w:before="159"/>
        <w:ind w:left="1342"/>
        <w:jc w:val="both"/>
        <w:rPr>
          <w:color w:val="000000"/>
        </w:rPr>
      </w:pPr>
      <w:r>
        <w:rPr>
          <w:color w:val="000000"/>
        </w:rPr>
        <w:t>En este contexto, destacan las siguientes disposiciones:</w:t>
      </w:r>
    </w:p>
    <w:p w14:paraId="3CB2D732" w14:textId="77777777" w:rsidR="004E3522" w:rsidRDefault="00687210" w:rsidP="006B5048">
      <w:pPr>
        <w:pBdr>
          <w:top w:val="nil"/>
          <w:left w:val="nil"/>
          <w:bottom w:val="nil"/>
          <w:right w:val="nil"/>
          <w:between w:val="nil"/>
        </w:pBdr>
        <w:spacing w:before="181" w:line="259" w:lineRule="auto"/>
        <w:ind w:left="1342" w:right="1338"/>
        <w:jc w:val="both"/>
        <w:rPr>
          <w:color w:val="000000"/>
        </w:rPr>
      </w:pPr>
      <w:r>
        <w:rPr>
          <w:color w:val="000000"/>
        </w:rPr>
        <w:t>Todas las asignaturas serán calificadas. En el entendido que las clases se desarrollarán principalmente en formato virtual se determina que:</w:t>
      </w:r>
    </w:p>
    <w:p w14:paraId="33F66DD6" w14:textId="77777777" w:rsidR="004E3522" w:rsidRDefault="00687210" w:rsidP="006B5048">
      <w:pPr>
        <w:numPr>
          <w:ilvl w:val="1"/>
          <w:numId w:val="16"/>
        </w:numPr>
        <w:pBdr>
          <w:top w:val="nil"/>
          <w:left w:val="nil"/>
          <w:bottom w:val="nil"/>
          <w:right w:val="nil"/>
          <w:between w:val="nil"/>
        </w:pBdr>
        <w:tabs>
          <w:tab w:val="left" w:pos="2480"/>
          <w:tab w:val="left" w:pos="2482"/>
        </w:tabs>
        <w:spacing w:before="159" w:line="259" w:lineRule="auto"/>
        <w:ind w:right="1336"/>
        <w:jc w:val="both"/>
      </w:pPr>
      <w:r>
        <w:rPr>
          <w:color w:val="000000"/>
        </w:rPr>
        <w:t>Tanto las actividades de aprendizaje evaluadas como también los instrumentos de evaluación serán aplicados de forma virtual y a través de los medios que disponga el establecimiento. En el caso del Colegio Echaurren, actualmente se dispone del Aula Virtual de la plataforma Lirmi, la cual, permite tener contacto con estudiantes y apoderados para efectos de compromisos académicos y evaluación.</w:t>
      </w:r>
    </w:p>
    <w:p w14:paraId="0FE067F6" w14:textId="77777777" w:rsidR="004E3522" w:rsidRDefault="00687210" w:rsidP="006B5048">
      <w:pPr>
        <w:numPr>
          <w:ilvl w:val="1"/>
          <w:numId w:val="16"/>
        </w:numPr>
        <w:pBdr>
          <w:top w:val="nil"/>
          <w:left w:val="nil"/>
          <w:bottom w:val="nil"/>
          <w:right w:val="nil"/>
          <w:between w:val="nil"/>
        </w:pBdr>
        <w:tabs>
          <w:tab w:val="left" w:pos="2480"/>
          <w:tab w:val="left" w:pos="2482"/>
        </w:tabs>
        <w:spacing w:before="161" w:line="259" w:lineRule="auto"/>
        <w:ind w:right="1338"/>
        <w:jc w:val="both"/>
      </w:pPr>
      <w:r>
        <w:rPr>
          <w:color w:val="000000"/>
        </w:rPr>
        <w:t>Las evaluaciones que no sean cumplidas en la fecha que corresponda y calendarizadas por la/el profesora/or, irán en perjuicio directo del aprendizaje de cada estudiante, por lo que la asistencia regular a clases y en los horarios determinados por el establecimiento será fundamental para el éxito del proceso.</w:t>
      </w:r>
    </w:p>
    <w:p w14:paraId="2F010B34" w14:textId="77777777" w:rsidR="004E3522" w:rsidRDefault="00687210" w:rsidP="006B5048">
      <w:pPr>
        <w:numPr>
          <w:ilvl w:val="1"/>
          <w:numId w:val="16"/>
        </w:numPr>
        <w:pBdr>
          <w:top w:val="nil"/>
          <w:left w:val="nil"/>
          <w:bottom w:val="nil"/>
          <w:right w:val="nil"/>
          <w:between w:val="nil"/>
        </w:pBdr>
        <w:tabs>
          <w:tab w:val="left" w:pos="2480"/>
          <w:tab w:val="left" w:pos="2482"/>
        </w:tabs>
        <w:spacing w:before="161" w:line="259" w:lineRule="auto"/>
        <w:ind w:right="1338"/>
        <w:jc w:val="both"/>
      </w:pPr>
      <w:r>
        <w:t>En caso de ausencia, riesgo de repitencia o bajas calificaciones, se aplicarán los mismos criterios dispuestos para las clases en su modalidad presencial descritas en los títulos precedentes (III, V, VI y IX).</w:t>
      </w:r>
    </w:p>
    <w:p w14:paraId="5617A4A1" w14:textId="77777777" w:rsidR="004E3522" w:rsidRDefault="00B67292" w:rsidP="006B5048">
      <w:pPr>
        <w:pBdr>
          <w:top w:val="nil"/>
          <w:left w:val="nil"/>
          <w:bottom w:val="nil"/>
          <w:right w:val="nil"/>
          <w:between w:val="nil"/>
        </w:pBdr>
        <w:jc w:val="both"/>
        <w:rPr>
          <w:color w:val="000000"/>
        </w:rPr>
      </w:pPr>
      <w:r>
        <w:rPr>
          <w:noProof/>
          <w:lang w:val="en-US"/>
        </w:rPr>
        <mc:AlternateContent>
          <mc:Choice Requires="wps">
            <w:drawing>
              <wp:anchor distT="0" distB="0" distL="0" distR="0" simplePos="0" relativeHeight="251706368" behindDoc="0" locked="0" layoutInCell="1" hidden="0" allowOverlap="1" wp14:anchorId="764F8A67" wp14:editId="647D8C99">
                <wp:simplePos x="0" y="0"/>
                <wp:positionH relativeFrom="margin">
                  <wp:align>center</wp:align>
                </wp:positionH>
                <wp:positionV relativeFrom="paragraph">
                  <wp:posOffset>187325</wp:posOffset>
                </wp:positionV>
                <wp:extent cx="5622290" cy="83185"/>
                <wp:effectExtent l="0" t="0" r="0" b="0"/>
                <wp:wrapTopAndBottom distT="0" distB="0"/>
                <wp:docPr id="76" name="Forma libre 76"/>
                <wp:cNvGraphicFramePr/>
                <a:graphic xmlns:a="http://schemas.openxmlformats.org/drawingml/2006/main">
                  <a:graphicData uri="http://schemas.microsoft.com/office/word/2010/wordprocessingShape">
                    <wps:wsp>
                      <wps:cNvSpPr/>
                      <wps:spPr>
                        <a:xfrm>
                          <a:off x="0" y="0"/>
                          <a:ext cx="5622290" cy="83185"/>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w:pict>
              <v:shape w14:anchorId="56B8F02C" id="Forma libre 76" o:spid="_x0000_s1026" style="position:absolute;margin-left:0;margin-top:14.75pt;width:442.7pt;height:6.55pt;z-index:251706368;visibility:visible;mso-wrap-style:square;mso-wrap-distance-left:0;mso-wrap-distance-top:0;mso-wrap-distance-right:0;mso-wrap-distance-bottom:0;mso-position-horizontal:center;mso-position-horizontal-relative:margin;mso-position-vertical:absolute;mso-position-vertical-relative:text;v-text-anchor:middle" coordsize="5612765,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" path="m2828798,l,,,73152r2828798,l2828798,xem5612333,l2828874,r,73152l5612333,73152r,-73152xe" fillcolor="#4471c4" stroked="f">
                <v:path arrowok="t" o:extrusionok="f"/>
                <w10:wrap type="topAndBottom" anchorx="margin"/>
              </v:shape>
            </w:pict>
          </mc:Fallback>
        </mc:AlternateContent>
      </w:r>
    </w:p>
    <w:p w14:paraId="64138D0D" w14:textId="77777777" w:rsidR="004E3522" w:rsidRDefault="004E3522" w:rsidP="006B5048">
      <w:pPr>
        <w:pBdr>
          <w:top w:val="nil"/>
          <w:left w:val="nil"/>
          <w:bottom w:val="nil"/>
          <w:right w:val="nil"/>
          <w:between w:val="nil"/>
        </w:pBdr>
        <w:spacing w:before="71"/>
        <w:jc w:val="both"/>
        <w:rPr>
          <w:color w:val="000000"/>
        </w:rPr>
      </w:pPr>
    </w:p>
    <w:p w14:paraId="5D172062" w14:textId="77777777" w:rsidR="004E3522" w:rsidRDefault="00687210" w:rsidP="006B5048">
      <w:pPr>
        <w:pStyle w:val="Ttulo1"/>
        <w:jc w:val="both"/>
      </w:pPr>
      <w:r>
        <w:rPr>
          <w:u w:val="single"/>
        </w:rPr>
        <w:t>TÍTULO DÉCIMO TERCERO:</w:t>
      </w:r>
    </w:p>
    <w:p w14:paraId="5B4248AF" w14:textId="77777777" w:rsidR="004E3522" w:rsidRDefault="00687210" w:rsidP="006B5048">
      <w:pPr>
        <w:pStyle w:val="Ttulo2"/>
        <w:spacing w:before="180" w:line="403" w:lineRule="auto"/>
        <w:ind w:right="7969"/>
        <w:jc w:val="both"/>
        <w:rPr>
          <w:u w:val="none"/>
        </w:rPr>
      </w:pPr>
      <w:r>
        <w:rPr>
          <w:u w:val="none"/>
        </w:rPr>
        <w:t xml:space="preserve">DISPOSICIONES FINALES </w:t>
      </w:r>
      <w:r>
        <w:t>ARTÍCULO 83º</w:t>
      </w:r>
      <w:r w:rsidR="00B67292">
        <w:t>.-</w:t>
      </w:r>
    </w:p>
    <w:p w14:paraId="18EB4FCC" w14:textId="77777777" w:rsidR="004E3522" w:rsidRDefault="00687210" w:rsidP="006B5048">
      <w:pPr>
        <w:pBdr>
          <w:top w:val="nil"/>
          <w:left w:val="nil"/>
          <w:bottom w:val="nil"/>
          <w:right w:val="nil"/>
          <w:between w:val="nil"/>
        </w:pBdr>
        <w:spacing w:line="259" w:lineRule="auto"/>
        <w:ind w:left="1342" w:right="1335"/>
        <w:jc w:val="both"/>
        <w:rPr>
          <w:color w:val="000000"/>
        </w:rPr>
      </w:pPr>
      <w:r>
        <w:rPr>
          <w:color w:val="000000"/>
        </w:rPr>
        <w:t>Situaciones de Evaluación y promoción no previstas en este reglamento serán resueltas por El Equipo Técnico Pedagógico siguiendo los lineamientos y orientaciones de la Secretaría Ministerial de Educación, Región Metropolitana.</w:t>
      </w:r>
    </w:p>
    <w:p w14:paraId="16610002" w14:textId="77777777" w:rsidR="004E3522" w:rsidRDefault="004E3522" w:rsidP="006B5048">
      <w:pPr>
        <w:pBdr>
          <w:top w:val="nil"/>
          <w:left w:val="nil"/>
          <w:bottom w:val="nil"/>
          <w:right w:val="nil"/>
          <w:between w:val="nil"/>
        </w:pBdr>
        <w:jc w:val="both"/>
        <w:rPr>
          <w:color w:val="000000"/>
          <w:sz w:val="20"/>
          <w:szCs w:val="20"/>
        </w:rPr>
      </w:pPr>
    </w:p>
    <w:p w14:paraId="2249F75D" w14:textId="77777777" w:rsidR="004E3522" w:rsidRDefault="004E3522" w:rsidP="006B5048">
      <w:pPr>
        <w:pBdr>
          <w:top w:val="nil"/>
          <w:left w:val="nil"/>
          <w:bottom w:val="nil"/>
          <w:right w:val="nil"/>
          <w:between w:val="nil"/>
        </w:pBdr>
        <w:spacing w:before="7"/>
        <w:jc w:val="both"/>
        <w:rPr>
          <w:color w:val="000000"/>
          <w:sz w:val="20"/>
          <w:szCs w:val="20"/>
        </w:rPr>
        <w:sectPr w:rsidR="004E3522">
          <w:pgSz w:w="12240" w:h="15840"/>
          <w:pgMar w:top="1240" w:right="360" w:bottom="1300" w:left="360" w:header="0" w:footer="1102" w:gutter="0"/>
          <w:cols w:space="720"/>
        </w:sectPr>
      </w:pPr>
    </w:p>
    <w:p w14:paraId="0AA36BD4" w14:textId="77777777" w:rsidR="004E3522" w:rsidRDefault="00687210" w:rsidP="006B5048">
      <w:pPr>
        <w:pStyle w:val="Ttulo2"/>
        <w:ind w:left="0" w:firstLine="1276"/>
        <w:jc w:val="both"/>
        <w:rPr>
          <w:u w:val="none"/>
        </w:rPr>
      </w:pPr>
      <w:r>
        <w:lastRenderedPageBreak/>
        <w:t>ARTÍCULO 84º</w:t>
      </w:r>
      <w:r w:rsidR="00B67292">
        <w:t>.-</w:t>
      </w:r>
    </w:p>
    <w:p w14:paraId="3A6C4A9B" w14:textId="77777777" w:rsidR="004E3522" w:rsidRDefault="00687210" w:rsidP="006B5048">
      <w:pPr>
        <w:pBdr>
          <w:top w:val="nil"/>
          <w:left w:val="nil"/>
          <w:bottom w:val="nil"/>
          <w:right w:val="nil"/>
          <w:between w:val="nil"/>
        </w:pBdr>
        <w:spacing w:before="180" w:line="259" w:lineRule="auto"/>
        <w:ind w:left="1342" w:right="1335"/>
        <w:jc w:val="both"/>
        <w:rPr>
          <w:color w:val="000000"/>
        </w:rPr>
      </w:pPr>
      <w:r>
        <w:rPr>
          <w:color w:val="000000"/>
        </w:rPr>
        <w:t xml:space="preserve">El Reglamento será revisado anualmente por la Dirección Académica y una comisión de docentes que el </w:t>
      </w:r>
      <w:r>
        <w:t>mismo estamento</w:t>
      </w:r>
      <w:r>
        <w:rPr>
          <w:color w:val="000000"/>
        </w:rPr>
        <w:t xml:space="preserve"> determine, actualizando las disposiciones que pudiesen venir del Ministerio de Educación para tal efecto, acogiendo y analizando la contribución que los estudiantes, docentes y apoderados entregan sobre los procedimientos evaluativos.</w:t>
      </w:r>
    </w:p>
    <w:p w14:paraId="6776E4B0" w14:textId="77777777" w:rsidR="004E3522" w:rsidRDefault="00687210" w:rsidP="006B5048">
      <w:pPr>
        <w:pBdr>
          <w:top w:val="nil"/>
          <w:left w:val="nil"/>
          <w:bottom w:val="nil"/>
          <w:right w:val="nil"/>
          <w:between w:val="nil"/>
        </w:pBdr>
        <w:spacing w:before="160" w:line="259" w:lineRule="auto"/>
        <w:ind w:left="1342" w:right="1335"/>
        <w:jc w:val="both"/>
        <w:rPr>
          <w:color w:val="000000"/>
        </w:rPr>
      </w:pPr>
      <w:r>
        <w:rPr>
          <w:color w:val="000000"/>
        </w:rPr>
        <w:t>De esta manera se garantiza el mejoramiento continuo de los aprendizajes, el reconocimiento contextualizado de las diversas variables que inciden en el proceso de enseñanza-aprendizaje, la continua medición del logro de resultados y la disposición para contar con información relevante que favorezca la toma de decisiones.</w:t>
      </w:r>
    </w:p>
    <w:p w14:paraId="57301F9C" w14:textId="77777777" w:rsidR="004E3522" w:rsidRDefault="00687210" w:rsidP="006B5048">
      <w:pPr>
        <w:pStyle w:val="Ttulo2"/>
        <w:spacing w:before="158"/>
        <w:jc w:val="both"/>
        <w:rPr>
          <w:u w:val="none"/>
        </w:rPr>
      </w:pPr>
      <w:r>
        <w:t>ARTÍCULO 85º</w:t>
      </w:r>
      <w:r w:rsidR="00B67292">
        <w:t>.-</w:t>
      </w:r>
    </w:p>
    <w:p w14:paraId="6C397E2F" w14:textId="77777777" w:rsidR="004E3522" w:rsidRDefault="00687210" w:rsidP="006B5048">
      <w:pPr>
        <w:pBdr>
          <w:top w:val="nil"/>
          <w:left w:val="nil"/>
          <w:bottom w:val="nil"/>
          <w:right w:val="nil"/>
          <w:between w:val="nil"/>
        </w:pBdr>
        <w:spacing w:before="183" w:line="259" w:lineRule="auto"/>
        <w:ind w:left="1342" w:right="1339"/>
        <w:jc w:val="both"/>
        <w:rPr>
          <w:color w:val="000000"/>
        </w:rPr>
      </w:pPr>
      <w:r>
        <w:rPr>
          <w:color w:val="000000"/>
        </w:rPr>
        <w:t xml:space="preserve">El presente Reglamento </w:t>
      </w:r>
      <w:proofErr w:type="gramStart"/>
      <w:r>
        <w:rPr>
          <w:color w:val="000000"/>
        </w:rPr>
        <w:t>entrará en vigencia</w:t>
      </w:r>
      <w:proofErr w:type="gramEnd"/>
      <w:r>
        <w:rPr>
          <w:color w:val="000000"/>
        </w:rPr>
        <w:t xml:space="preserve"> a partir del año 202</w:t>
      </w:r>
      <w:r>
        <w:t>5</w:t>
      </w:r>
      <w:r>
        <w:rPr>
          <w:color w:val="000000"/>
        </w:rPr>
        <w:t>, para todos los niveles. Será responsabilidad de la comunidad educativa conocer y difundir el contenido del presente cuerpo normativo d</w:t>
      </w:r>
      <w:r>
        <w:t>e acuerdo con lo dispuesto en el título VIII</w:t>
      </w:r>
      <w:r>
        <w:rPr>
          <w:color w:val="000000"/>
        </w:rPr>
        <w:t>.</w:t>
      </w:r>
    </w:p>
    <w:p w14:paraId="74AABB18" w14:textId="77777777" w:rsidR="004E3522" w:rsidRDefault="00687210" w:rsidP="006B5048">
      <w:pPr>
        <w:pStyle w:val="Ttulo2"/>
        <w:spacing w:before="159"/>
        <w:jc w:val="both"/>
        <w:rPr>
          <w:u w:val="none"/>
        </w:rPr>
      </w:pPr>
      <w:r>
        <w:t>ARTÍCULO 86º</w:t>
      </w:r>
      <w:r w:rsidR="00B67292">
        <w:t>.-</w:t>
      </w:r>
    </w:p>
    <w:p w14:paraId="54D888D2" w14:textId="77777777" w:rsidR="004E3522" w:rsidRDefault="00687210" w:rsidP="006B5048">
      <w:pPr>
        <w:pBdr>
          <w:top w:val="nil"/>
          <w:left w:val="nil"/>
          <w:bottom w:val="nil"/>
          <w:right w:val="nil"/>
          <w:between w:val="nil"/>
        </w:pBdr>
        <w:spacing w:before="181" w:line="259" w:lineRule="auto"/>
        <w:ind w:left="1342" w:right="1339"/>
        <w:jc w:val="both"/>
        <w:rPr>
          <w:color w:val="000000"/>
        </w:rPr>
      </w:pPr>
      <w:r>
        <w:rPr>
          <w:color w:val="000000"/>
        </w:rPr>
        <w:t>Las disposiciones que contiene el presente reglamento fueron elaboradas por el cuerpo docente, estructurada por el Equipo Pedagógico, y revisada por una comisión de docentes del establecimiento.</w:t>
      </w:r>
    </w:p>
    <w:p w14:paraId="1205B8EF" w14:textId="77777777" w:rsidR="004E3522" w:rsidRDefault="00687210" w:rsidP="006B5048">
      <w:pPr>
        <w:pBdr>
          <w:top w:val="nil"/>
          <w:left w:val="nil"/>
          <w:bottom w:val="nil"/>
          <w:right w:val="nil"/>
          <w:between w:val="nil"/>
        </w:pBdr>
        <w:jc w:val="both"/>
        <w:rPr>
          <w:color w:val="000000"/>
          <w:sz w:val="20"/>
          <w:szCs w:val="20"/>
        </w:rPr>
      </w:pPr>
      <w:r>
        <w:rPr>
          <w:sz w:val="20"/>
          <w:szCs w:val="20"/>
        </w:rPr>
        <w:t xml:space="preserve"> </w:t>
      </w:r>
    </w:p>
    <w:p w14:paraId="009457BC" w14:textId="77777777" w:rsidR="004E3522" w:rsidRDefault="004E3522" w:rsidP="006B5048">
      <w:pPr>
        <w:pBdr>
          <w:top w:val="nil"/>
          <w:left w:val="nil"/>
          <w:bottom w:val="nil"/>
          <w:right w:val="nil"/>
          <w:between w:val="nil"/>
        </w:pBdr>
        <w:jc w:val="both"/>
        <w:rPr>
          <w:color w:val="000000"/>
          <w:sz w:val="20"/>
          <w:szCs w:val="20"/>
        </w:rPr>
      </w:pPr>
    </w:p>
    <w:p w14:paraId="55F66F88" w14:textId="77777777" w:rsidR="004E3522" w:rsidRDefault="004E3522" w:rsidP="006B5048">
      <w:pPr>
        <w:pBdr>
          <w:top w:val="nil"/>
          <w:left w:val="nil"/>
          <w:bottom w:val="nil"/>
          <w:right w:val="nil"/>
          <w:between w:val="nil"/>
        </w:pBdr>
        <w:jc w:val="both"/>
        <w:rPr>
          <w:color w:val="000000"/>
          <w:sz w:val="20"/>
          <w:szCs w:val="20"/>
        </w:rPr>
      </w:pPr>
    </w:p>
    <w:p w14:paraId="6A21A300" w14:textId="77777777" w:rsidR="004E3522" w:rsidRDefault="004E3522" w:rsidP="006B5048">
      <w:pPr>
        <w:pBdr>
          <w:top w:val="nil"/>
          <w:left w:val="nil"/>
          <w:bottom w:val="nil"/>
          <w:right w:val="nil"/>
          <w:between w:val="nil"/>
        </w:pBdr>
        <w:jc w:val="both"/>
        <w:rPr>
          <w:color w:val="000000"/>
          <w:sz w:val="20"/>
          <w:szCs w:val="20"/>
        </w:rPr>
      </w:pPr>
    </w:p>
    <w:p w14:paraId="27772033" w14:textId="77777777" w:rsidR="004E3522" w:rsidRDefault="004E3522" w:rsidP="006B5048">
      <w:pPr>
        <w:pBdr>
          <w:top w:val="nil"/>
          <w:left w:val="nil"/>
          <w:bottom w:val="nil"/>
          <w:right w:val="nil"/>
          <w:between w:val="nil"/>
        </w:pBdr>
        <w:jc w:val="both"/>
        <w:rPr>
          <w:color w:val="000000"/>
          <w:sz w:val="20"/>
          <w:szCs w:val="20"/>
        </w:rPr>
      </w:pPr>
    </w:p>
    <w:p w14:paraId="201B1F45" w14:textId="77777777" w:rsidR="004E3522" w:rsidRDefault="004E3522" w:rsidP="006B5048">
      <w:pPr>
        <w:pBdr>
          <w:top w:val="nil"/>
          <w:left w:val="nil"/>
          <w:bottom w:val="nil"/>
          <w:right w:val="nil"/>
          <w:between w:val="nil"/>
        </w:pBdr>
        <w:jc w:val="both"/>
        <w:rPr>
          <w:color w:val="000000"/>
          <w:sz w:val="20"/>
          <w:szCs w:val="20"/>
        </w:rPr>
      </w:pPr>
    </w:p>
    <w:p w14:paraId="4B8B4C45" w14:textId="77777777" w:rsidR="004E3522" w:rsidRDefault="004E3522" w:rsidP="006B5048">
      <w:pPr>
        <w:pBdr>
          <w:top w:val="nil"/>
          <w:left w:val="nil"/>
          <w:bottom w:val="nil"/>
          <w:right w:val="nil"/>
          <w:between w:val="nil"/>
        </w:pBdr>
        <w:jc w:val="both"/>
        <w:rPr>
          <w:color w:val="000000"/>
          <w:sz w:val="20"/>
          <w:szCs w:val="20"/>
        </w:rPr>
      </w:pPr>
    </w:p>
    <w:p w14:paraId="39F9C15E" w14:textId="77777777" w:rsidR="004E3522" w:rsidRDefault="004E3522" w:rsidP="006B5048">
      <w:pPr>
        <w:pBdr>
          <w:top w:val="nil"/>
          <w:left w:val="nil"/>
          <w:bottom w:val="nil"/>
          <w:right w:val="nil"/>
          <w:between w:val="nil"/>
        </w:pBdr>
        <w:jc w:val="both"/>
        <w:rPr>
          <w:color w:val="000000"/>
          <w:sz w:val="20"/>
          <w:szCs w:val="20"/>
        </w:rPr>
      </w:pPr>
    </w:p>
    <w:p w14:paraId="3D7C05DF" w14:textId="77777777" w:rsidR="004E3522" w:rsidRDefault="004E3522" w:rsidP="006B5048">
      <w:pPr>
        <w:pBdr>
          <w:top w:val="nil"/>
          <w:left w:val="nil"/>
          <w:bottom w:val="nil"/>
          <w:right w:val="nil"/>
          <w:between w:val="nil"/>
        </w:pBdr>
        <w:jc w:val="both"/>
        <w:rPr>
          <w:color w:val="000000"/>
          <w:sz w:val="20"/>
          <w:szCs w:val="20"/>
        </w:rPr>
      </w:pPr>
    </w:p>
    <w:p w14:paraId="59FA03DE" w14:textId="77777777" w:rsidR="004E3522" w:rsidRDefault="004E3522" w:rsidP="006B5048">
      <w:pPr>
        <w:pBdr>
          <w:top w:val="nil"/>
          <w:left w:val="nil"/>
          <w:bottom w:val="nil"/>
          <w:right w:val="nil"/>
          <w:between w:val="nil"/>
        </w:pBdr>
        <w:jc w:val="both"/>
        <w:rPr>
          <w:color w:val="000000"/>
          <w:sz w:val="20"/>
          <w:szCs w:val="20"/>
        </w:rPr>
      </w:pPr>
    </w:p>
    <w:p w14:paraId="67733CE7" w14:textId="77777777" w:rsidR="004E3522" w:rsidRDefault="004E3522" w:rsidP="006B5048">
      <w:pPr>
        <w:pBdr>
          <w:top w:val="nil"/>
          <w:left w:val="nil"/>
          <w:bottom w:val="nil"/>
          <w:right w:val="nil"/>
          <w:between w:val="nil"/>
        </w:pBdr>
        <w:jc w:val="both"/>
        <w:rPr>
          <w:color w:val="000000"/>
          <w:sz w:val="20"/>
          <w:szCs w:val="20"/>
        </w:rPr>
      </w:pPr>
    </w:p>
    <w:p w14:paraId="4AF46147" w14:textId="77777777" w:rsidR="004E3522" w:rsidRDefault="004E3522" w:rsidP="006B5048">
      <w:pPr>
        <w:pBdr>
          <w:top w:val="nil"/>
          <w:left w:val="nil"/>
          <w:bottom w:val="nil"/>
          <w:right w:val="nil"/>
          <w:between w:val="nil"/>
        </w:pBdr>
        <w:jc w:val="both"/>
        <w:rPr>
          <w:color w:val="000000"/>
          <w:sz w:val="20"/>
          <w:szCs w:val="20"/>
        </w:rPr>
      </w:pPr>
    </w:p>
    <w:p w14:paraId="1C44C832" w14:textId="77777777" w:rsidR="004E3522" w:rsidRDefault="004E3522" w:rsidP="006B5048">
      <w:pPr>
        <w:pBdr>
          <w:top w:val="nil"/>
          <w:left w:val="nil"/>
          <w:bottom w:val="nil"/>
          <w:right w:val="nil"/>
          <w:between w:val="nil"/>
        </w:pBdr>
        <w:jc w:val="both"/>
        <w:rPr>
          <w:color w:val="000000"/>
          <w:sz w:val="20"/>
          <w:szCs w:val="20"/>
        </w:rPr>
      </w:pPr>
    </w:p>
    <w:p w14:paraId="15C0F31E" w14:textId="77777777" w:rsidR="004E3522" w:rsidRDefault="004E3522" w:rsidP="006B5048">
      <w:pPr>
        <w:pBdr>
          <w:top w:val="nil"/>
          <w:left w:val="nil"/>
          <w:bottom w:val="nil"/>
          <w:right w:val="nil"/>
          <w:between w:val="nil"/>
        </w:pBdr>
        <w:jc w:val="both"/>
        <w:rPr>
          <w:color w:val="000000"/>
          <w:sz w:val="20"/>
          <w:szCs w:val="20"/>
        </w:rPr>
      </w:pPr>
    </w:p>
    <w:p w14:paraId="263B8E48" w14:textId="77777777" w:rsidR="004E3522" w:rsidRDefault="004E3522" w:rsidP="006B5048">
      <w:pPr>
        <w:pBdr>
          <w:top w:val="nil"/>
          <w:left w:val="nil"/>
          <w:bottom w:val="nil"/>
          <w:right w:val="nil"/>
          <w:between w:val="nil"/>
        </w:pBdr>
        <w:jc w:val="both"/>
        <w:rPr>
          <w:color w:val="000000"/>
          <w:sz w:val="20"/>
          <w:szCs w:val="20"/>
        </w:rPr>
      </w:pPr>
    </w:p>
    <w:p w14:paraId="55CE2577" w14:textId="77777777" w:rsidR="004E3522" w:rsidRDefault="004E3522" w:rsidP="006B5048">
      <w:pPr>
        <w:pBdr>
          <w:top w:val="nil"/>
          <w:left w:val="nil"/>
          <w:bottom w:val="nil"/>
          <w:right w:val="nil"/>
          <w:between w:val="nil"/>
        </w:pBdr>
        <w:jc w:val="both"/>
        <w:rPr>
          <w:color w:val="000000"/>
          <w:sz w:val="20"/>
          <w:szCs w:val="20"/>
        </w:rPr>
      </w:pPr>
    </w:p>
    <w:p w14:paraId="608020BE" w14:textId="77777777" w:rsidR="004E3522" w:rsidRDefault="004E3522" w:rsidP="006B5048">
      <w:pPr>
        <w:pBdr>
          <w:top w:val="nil"/>
          <w:left w:val="nil"/>
          <w:bottom w:val="nil"/>
          <w:right w:val="nil"/>
          <w:between w:val="nil"/>
        </w:pBdr>
        <w:jc w:val="both"/>
        <w:rPr>
          <w:color w:val="000000"/>
          <w:sz w:val="20"/>
          <w:szCs w:val="20"/>
        </w:rPr>
      </w:pPr>
    </w:p>
    <w:p w14:paraId="2E75030C" w14:textId="77777777" w:rsidR="004E3522" w:rsidRDefault="004E3522" w:rsidP="006B5048">
      <w:pPr>
        <w:pBdr>
          <w:top w:val="nil"/>
          <w:left w:val="nil"/>
          <w:bottom w:val="nil"/>
          <w:right w:val="nil"/>
          <w:between w:val="nil"/>
        </w:pBdr>
        <w:jc w:val="both"/>
        <w:rPr>
          <w:color w:val="000000"/>
          <w:sz w:val="20"/>
          <w:szCs w:val="20"/>
        </w:rPr>
      </w:pPr>
    </w:p>
    <w:p w14:paraId="5A02BE05" w14:textId="77777777" w:rsidR="004E3522" w:rsidRDefault="004E3522" w:rsidP="006B5048">
      <w:pPr>
        <w:pBdr>
          <w:top w:val="nil"/>
          <w:left w:val="nil"/>
          <w:bottom w:val="nil"/>
          <w:right w:val="nil"/>
          <w:between w:val="nil"/>
        </w:pBdr>
        <w:jc w:val="both"/>
        <w:rPr>
          <w:color w:val="000000"/>
          <w:sz w:val="20"/>
          <w:szCs w:val="20"/>
        </w:rPr>
      </w:pPr>
    </w:p>
    <w:p w14:paraId="3640BDC7" w14:textId="77777777" w:rsidR="004E3522" w:rsidRDefault="004E3522" w:rsidP="006B5048">
      <w:pPr>
        <w:pBdr>
          <w:top w:val="nil"/>
          <w:left w:val="nil"/>
          <w:bottom w:val="nil"/>
          <w:right w:val="nil"/>
          <w:between w:val="nil"/>
        </w:pBdr>
        <w:jc w:val="both"/>
        <w:rPr>
          <w:color w:val="000000"/>
          <w:sz w:val="20"/>
          <w:szCs w:val="20"/>
        </w:rPr>
      </w:pPr>
    </w:p>
    <w:p w14:paraId="6CBD4DB6" w14:textId="77777777" w:rsidR="004E3522" w:rsidRDefault="004E3522" w:rsidP="006B5048">
      <w:pPr>
        <w:pBdr>
          <w:top w:val="nil"/>
          <w:left w:val="nil"/>
          <w:bottom w:val="nil"/>
          <w:right w:val="nil"/>
          <w:between w:val="nil"/>
        </w:pBdr>
        <w:jc w:val="both"/>
        <w:rPr>
          <w:color w:val="000000"/>
          <w:sz w:val="20"/>
          <w:szCs w:val="20"/>
        </w:rPr>
      </w:pPr>
    </w:p>
    <w:p w14:paraId="355B37D4" w14:textId="77777777" w:rsidR="004E3522" w:rsidRDefault="004E3522" w:rsidP="006B5048">
      <w:pPr>
        <w:pBdr>
          <w:top w:val="nil"/>
          <w:left w:val="nil"/>
          <w:bottom w:val="nil"/>
          <w:right w:val="nil"/>
          <w:between w:val="nil"/>
        </w:pBdr>
        <w:jc w:val="both"/>
        <w:rPr>
          <w:color w:val="000000"/>
          <w:sz w:val="20"/>
          <w:szCs w:val="20"/>
        </w:rPr>
      </w:pPr>
    </w:p>
    <w:p w14:paraId="07798B79" w14:textId="77777777" w:rsidR="004E3522" w:rsidRDefault="004E3522" w:rsidP="006B5048">
      <w:pPr>
        <w:pBdr>
          <w:top w:val="nil"/>
          <w:left w:val="nil"/>
          <w:bottom w:val="nil"/>
          <w:right w:val="nil"/>
          <w:between w:val="nil"/>
        </w:pBdr>
        <w:jc w:val="both"/>
        <w:rPr>
          <w:color w:val="000000"/>
          <w:sz w:val="20"/>
          <w:szCs w:val="20"/>
        </w:rPr>
      </w:pPr>
    </w:p>
    <w:p w14:paraId="5CE8510F" w14:textId="77777777" w:rsidR="004E3522" w:rsidRDefault="004E3522" w:rsidP="006B5048">
      <w:pPr>
        <w:pBdr>
          <w:top w:val="nil"/>
          <w:left w:val="nil"/>
          <w:bottom w:val="nil"/>
          <w:right w:val="nil"/>
          <w:between w:val="nil"/>
        </w:pBdr>
        <w:jc w:val="both"/>
        <w:rPr>
          <w:color w:val="000000"/>
          <w:sz w:val="20"/>
          <w:szCs w:val="20"/>
        </w:rPr>
      </w:pPr>
    </w:p>
    <w:p w14:paraId="577A9DD1" w14:textId="77777777" w:rsidR="004E3522" w:rsidRDefault="004E3522" w:rsidP="006B5048">
      <w:pPr>
        <w:pBdr>
          <w:top w:val="nil"/>
          <w:left w:val="nil"/>
          <w:bottom w:val="nil"/>
          <w:right w:val="nil"/>
          <w:between w:val="nil"/>
        </w:pBdr>
        <w:jc w:val="both"/>
        <w:rPr>
          <w:color w:val="000000"/>
          <w:sz w:val="20"/>
          <w:szCs w:val="20"/>
        </w:rPr>
      </w:pPr>
    </w:p>
    <w:p w14:paraId="16052DF3" w14:textId="77777777" w:rsidR="004E3522" w:rsidRDefault="004E3522" w:rsidP="006B5048">
      <w:pPr>
        <w:pBdr>
          <w:top w:val="nil"/>
          <w:left w:val="nil"/>
          <w:bottom w:val="nil"/>
          <w:right w:val="nil"/>
          <w:between w:val="nil"/>
        </w:pBdr>
        <w:jc w:val="both"/>
        <w:rPr>
          <w:color w:val="000000"/>
          <w:sz w:val="20"/>
          <w:szCs w:val="20"/>
        </w:rPr>
      </w:pPr>
    </w:p>
    <w:p w14:paraId="5FC080A4" w14:textId="77777777" w:rsidR="004E3522" w:rsidRDefault="004E3522" w:rsidP="006B5048">
      <w:pPr>
        <w:pBdr>
          <w:top w:val="nil"/>
          <w:left w:val="nil"/>
          <w:bottom w:val="nil"/>
          <w:right w:val="nil"/>
          <w:between w:val="nil"/>
        </w:pBdr>
        <w:jc w:val="both"/>
        <w:rPr>
          <w:color w:val="000000"/>
          <w:sz w:val="20"/>
          <w:szCs w:val="20"/>
        </w:rPr>
      </w:pPr>
    </w:p>
    <w:p w14:paraId="77140AB6" w14:textId="77777777" w:rsidR="004E3522" w:rsidRDefault="00687210" w:rsidP="006B5048">
      <w:pPr>
        <w:pBdr>
          <w:top w:val="nil"/>
          <w:left w:val="nil"/>
          <w:bottom w:val="nil"/>
          <w:right w:val="nil"/>
          <w:between w:val="nil"/>
        </w:pBdr>
        <w:spacing w:before="220"/>
        <w:jc w:val="both"/>
        <w:rPr>
          <w:color w:val="000000"/>
          <w:sz w:val="20"/>
          <w:szCs w:val="20"/>
        </w:rPr>
        <w:sectPr w:rsidR="004E3522">
          <w:pgSz w:w="12240" w:h="15840"/>
          <w:pgMar w:top="1240" w:right="360" w:bottom="1300" w:left="360" w:header="0" w:footer="1102" w:gutter="0"/>
          <w:cols w:space="720"/>
        </w:sectPr>
      </w:pPr>
      <w:r>
        <w:rPr>
          <w:noProof/>
          <w:lang w:val="en-US"/>
        </w:rPr>
        <mc:AlternateContent>
          <mc:Choice Requires="wpg">
            <w:drawing>
              <wp:anchor distT="0" distB="0" distL="0" distR="0" simplePos="0" relativeHeight="251691008" behindDoc="0" locked="0" layoutInCell="1" hidden="0" allowOverlap="1" wp14:anchorId="3F87BB19" wp14:editId="55218F0A">
                <wp:simplePos x="0" y="0"/>
                <wp:positionH relativeFrom="column">
                  <wp:posOffset>838200</wp:posOffset>
                </wp:positionH>
                <wp:positionV relativeFrom="paragraph">
                  <wp:posOffset>304800</wp:posOffset>
                </wp:positionV>
                <wp:extent cx="5622290" cy="83185"/>
                <wp:effectExtent l="0" t="0" r="0" b="0"/>
                <wp:wrapTopAndBottom distT="0" distB="0"/>
                <wp:docPr id="67" name="Forma libre 67"/>
                <wp:cNvGraphicFramePr/>
                <a:graphic xmlns:a="http://schemas.openxmlformats.org/drawingml/2006/main">
                  <a:graphicData uri="http://schemas.microsoft.com/office/word/2010/wordprocessingShape">
                    <wps:wsp>
                      <wps:cNvSpPr/>
                      <wps:spPr>
                        <a:xfrm>
                          <a:off x="2539618" y="3743170"/>
                          <a:ext cx="5612765" cy="73660"/>
                        </a:xfrm>
                        <a:custGeom>
                          <a:avLst/>
                          <a:gdLst/>
                          <a:ahLst/>
                          <a:cxnLst/>
                          <a:rect l="l" t="t" r="r" b="b"/>
                          <a:pathLst>
                            <a:path w="5612765" h="73660" extrusionOk="0">
                              <a:moveTo>
                                <a:pt x="2828798" y="0"/>
                              </a:moveTo>
                              <a:lnTo>
                                <a:pt x="0" y="0"/>
                              </a:lnTo>
                              <a:lnTo>
                                <a:pt x="0" y="73152"/>
                              </a:lnTo>
                              <a:lnTo>
                                <a:pt x="2828798" y="73152"/>
                              </a:lnTo>
                              <a:lnTo>
                                <a:pt x="2828798" y="0"/>
                              </a:lnTo>
                              <a:close/>
                            </a:path>
                            <a:path w="5612765" h="73660" extrusionOk="0">
                              <a:moveTo>
                                <a:pt x="5612333" y="0"/>
                              </a:moveTo>
                              <a:lnTo>
                                <a:pt x="2828874" y="0"/>
                              </a:lnTo>
                              <a:lnTo>
                                <a:pt x="2828874" y="73152"/>
                              </a:lnTo>
                              <a:lnTo>
                                <a:pt x="5612333" y="73152"/>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304800</wp:posOffset>
                </wp:positionV>
                <wp:extent cx="5622290" cy="83185"/>
                <wp:effectExtent b="0" l="0" r="0" t="0"/>
                <wp:wrapTopAndBottom distB="0" distT="0"/>
                <wp:docPr id="67" name="image32.png"/>
                <a:graphic>
                  <a:graphicData uri="http://schemas.openxmlformats.org/drawingml/2006/picture">
                    <pic:pic>
                      <pic:nvPicPr>
                        <pic:cNvPr id="0" name="image32.png"/>
                        <pic:cNvPicPr preferRelativeResize="0"/>
                      </pic:nvPicPr>
                      <pic:blipFill>
                        <a:blip r:embed="rId44"/>
                        <a:srcRect/>
                        <a:stretch>
                          <a:fillRect/>
                        </a:stretch>
                      </pic:blipFill>
                      <pic:spPr>
                        <a:xfrm>
                          <a:off x="0" y="0"/>
                          <a:ext cx="5622290" cy="83185"/>
                        </a:xfrm>
                        <a:prstGeom prst="rect"/>
                        <a:ln/>
                      </pic:spPr>
                    </pic:pic>
                  </a:graphicData>
                </a:graphic>
              </wp:anchor>
            </w:drawing>
          </mc:Fallback>
        </mc:AlternateContent>
      </w:r>
    </w:p>
    <w:p w14:paraId="56EBE0FA" w14:textId="77777777" w:rsidR="004E3522" w:rsidRDefault="00687210" w:rsidP="006B5048">
      <w:pPr>
        <w:pBdr>
          <w:top w:val="nil"/>
          <w:left w:val="nil"/>
          <w:bottom w:val="nil"/>
          <w:right w:val="nil"/>
          <w:between w:val="nil"/>
        </w:pBdr>
        <w:spacing w:before="27"/>
        <w:ind w:right="344"/>
        <w:jc w:val="both"/>
        <w:rPr>
          <w:color w:val="000000"/>
        </w:rPr>
      </w:pPr>
      <w:r>
        <w:rPr>
          <w:color w:val="000000"/>
        </w:rPr>
        <w:lastRenderedPageBreak/>
        <w:t>33</w:t>
      </w:r>
    </w:p>
    <w:p w14:paraId="3222B036" w14:textId="77777777" w:rsidR="004E3522" w:rsidRDefault="004E3522" w:rsidP="00B67292">
      <w:pPr>
        <w:pBdr>
          <w:top w:val="nil"/>
          <w:left w:val="nil"/>
          <w:bottom w:val="nil"/>
          <w:right w:val="nil"/>
          <w:between w:val="nil"/>
        </w:pBdr>
        <w:spacing w:before="32"/>
        <w:ind w:right="747"/>
        <w:jc w:val="both"/>
        <w:rPr>
          <w:color w:val="000000"/>
        </w:rPr>
      </w:pPr>
    </w:p>
    <w:p w14:paraId="77CED5D7" w14:textId="77777777" w:rsidR="004E3522" w:rsidRDefault="00687210" w:rsidP="00B67292">
      <w:pPr>
        <w:pStyle w:val="Ttulo1"/>
        <w:ind w:left="2794" w:right="2794" w:hanging="1518"/>
        <w:jc w:val="both"/>
      </w:pPr>
      <w:r>
        <w:t>ANEXOS</w:t>
      </w:r>
    </w:p>
    <w:p w14:paraId="54EE8B38" w14:textId="77777777" w:rsidR="004E3522" w:rsidRDefault="00687210" w:rsidP="00B67292">
      <w:pPr>
        <w:pStyle w:val="Ttulo2"/>
        <w:spacing w:before="180" w:line="403" w:lineRule="auto"/>
        <w:ind w:left="1276" w:right="1129"/>
        <w:jc w:val="both"/>
        <w:rPr>
          <w:u w:val="none"/>
        </w:rPr>
      </w:pPr>
      <w:r>
        <w:rPr>
          <w:u w:val="none"/>
        </w:rPr>
        <w:t>Ejemplos de alternativas de formas de clasificar y reportar calificaciones anuales por Asignatura DISEÑO DE EVALUACIONES Y CALIFICACIONES ANUALES.</w:t>
      </w:r>
    </w:p>
    <w:p w14:paraId="5E5FD5C2" w14:textId="77777777" w:rsidR="004E3522" w:rsidRDefault="00687210" w:rsidP="006B5048">
      <w:pPr>
        <w:pBdr>
          <w:top w:val="nil"/>
          <w:left w:val="nil"/>
          <w:bottom w:val="nil"/>
          <w:right w:val="nil"/>
          <w:between w:val="nil"/>
        </w:pBdr>
        <w:spacing w:line="259" w:lineRule="auto"/>
        <w:ind w:left="1276" w:right="1172"/>
        <w:jc w:val="both"/>
        <w:rPr>
          <w:color w:val="000000"/>
        </w:rPr>
      </w:pPr>
      <w:r>
        <w:rPr>
          <w:color w:val="000000"/>
        </w:rPr>
        <w:t>La siguiente tabla presenta el Plan Evaluativo que se utilizará durante el año 2025, el cual fue propuesto en Consejo de Profesores.</w:t>
      </w:r>
    </w:p>
    <w:p w14:paraId="1D985B54" w14:textId="77777777" w:rsidR="004E3522" w:rsidRDefault="00687210" w:rsidP="006B5048">
      <w:pPr>
        <w:pBdr>
          <w:top w:val="nil"/>
          <w:left w:val="nil"/>
          <w:bottom w:val="nil"/>
          <w:right w:val="nil"/>
          <w:between w:val="nil"/>
        </w:pBdr>
        <w:spacing w:before="157" w:line="259" w:lineRule="auto"/>
        <w:ind w:left="1276" w:right="1172"/>
        <w:jc w:val="both"/>
        <w:rPr>
          <w:color w:val="000000"/>
        </w:rPr>
      </w:pPr>
      <w:r>
        <w:rPr>
          <w:color w:val="000000"/>
        </w:rPr>
        <w:t>Es una forma de diseñar o planificar la evaluación en aula, la cual está alineada con los requerimientos que presenta el Decreto N°67/2018.</w:t>
      </w:r>
    </w:p>
    <w:p w14:paraId="78F475E9" w14:textId="77777777" w:rsidR="004E3522" w:rsidRDefault="004E3522" w:rsidP="006B5048">
      <w:pPr>
        <w:pBdr>
          <w:top w:val="nil"/>
          <w:left w:val="nil"/>
          <w:bottom w:val="nil"/>
          <w:right w:val="nil"/>
          <w:between w:val="nil"/>
        </w:pBdr>
        <w:spacing w:before="127"/>
        <w:jc w:val="both"/>
        <w:rPr>
          <w:color w:val="000000"/>
          <w:sz w:val="20"/>
          <w:szCs w:val="20"/>
        </w:rPr>
      </w:pPr>
    </w:p>
    <w:tbl>
      <w:tblPr>
        <w:tblStyle w:val="a4"/>
        <w:tblW w:w="8216" w:type="dxa"/>
        <w:tblInd w:w="1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
        <w:gridCol w:w="937"/>
        <w:gridCol w:w="728"/>
        <w:gridCol w:w="728"/>
        <w:gridCol w:w="728"/>
        <w:gridCol w:w="728"/>
        <w:gridCol w:w="728"/>
        <w:gridCol w:w="728"/>
        <w:gridCol w:w="1455"/>
        <w:gridCol w:w="728"/>
      </w:tblGrid>
      <w:tr w:rsidR="004E3522" w14:paraId="550F9C19" w14:textId="77777777">
        <w:trPr>
          <w:trHeight w:val="421"/>
        </w:trPr>
        <w:tc>
          <w:tcPr>
            <w:tcW w:w="8216" w:type="dxa"/>
            <w:gridSpan w:val="10"/>
          </w:tcPr>
          <w:p w14:paraId="555C6806" w14:textId="77777777" w:rsidR="004E3522" w:rsidRDefault="00687210" w:rsidP="006B5048">
            <w:pPr>
              <w:pBdr>
                <w:top w:val="nil"/>
                <w:left w:val="nil"/>
                <w:bottom w:val="nil"/>
                <w:right w:val="nil"/>
                <w:between w:val="nil"/>
              </w:pBdr>
              <w:tabs>
                <w:tab w:val="left" w:pos="2341"/>
              </w:tabs>
              <w:spacing w:before="57"/>
              <w:ind w:left="803"/>
              <w:jc w:val="both"/>
              <w:rPr>
                <w:b/>
                <w:color w:val="000000"/>
                <w:sz w:val="17"/>
                <w:szCs w:val="17"/>
              </w:rPr>
            </w:pPr>
            <w:r>
              <w:rPr>
                <w:noProof/>
                <w:color w:val="000000"/>
                <w:sz w:val="36"/>
                <w:szCs w:val="36"/>
                <w:vertAlign w:val="subscript"/>
                <w:lang w:val="en-US"/>
              </w:rPr>
              <w:drawing>
                <wp:inline distT="0" distB="0" distL="0" distR="0" wp14:anchorId="03794E20" wp14:editId="5FB6CCC8">
                  <wp:extent cx="796114" cy="189525"/>
                  <wp:effectExtent l="0" t="0" r="0" b="0"/>
                  <wp:docPr id="7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5"/>
                          <a:srcRect/>
                          <a:stretch>
                            <a:fillRect/>
                          </a:stretch>
                        </pic:blipFill>
                        <pic:spPr>
                          <a:xfrm>
                            <a:off x="0" y="0"/>
                            <a:ext cx="796114" cy="189525"/>
                          </a:xfrm>
                          <a:prstGeom prst="rect">
                            <a:avLst/>
                          </a:prstGeom>
                          <a:ln/>
                        </pic:spPr>
                      </pic:pic>
                    </a:graphicData>
                  </a:graphic>
                </wp:inline>
              </w:drawing>
            </w:r>
            <w:r>
              <w:rPr>
                <w:rFonts w:ascii="Times New Roman" w:eastAsia="Times New Roman" w:hAnsi="Times New Roman" w:cs="Times New Roman"/>
                <w:color w:val="000000"/>
                <w:sz w:val="20"/>
                <w:szCs w:val="20"/>
              </w:rPr>
              <w:tab/>
            </w:r>
            <w:r>
              <w:rPr>
                <w:b/>
                <w:color w:val="000000"/>
                <w:sz w:val="17"/>
                <w:szCs w:val="17"/>
              </w:rPr>
              <w:t>PLAN EVALUATIVO PRIMER SEMESTRE 202</w:t>
            </w:r>
            <w:r>
              <w:rPr>
                <w:b/>
                <w:sz w:val="17"/>
                <w:szCs w:val="17"/>
              </w:rPr>
              <w:t>5</w:t>
            </w:r>
            <w:r>
              <w:rPr>
                <w:b/>
                <w:color w:val="000000"/>
                <w:sz w:val="17"/>
                <w:szCs w:val="17"/>
              </w:rPr>
              <w:t>.</w:t>
            </w:r>
          </w:p>
        </w:tc>
      </w:tr>
      <w:tr w:rsidR="004E3522" w14:paraId="19306A00" w14:textId="77777777">
        <w:trPr>
          <w:trHeight w:val="263"/>
        </w:trPr>
        <w:tc>
          <w:tcPr>
            <w:tcW w:w="6033" w:type="dxa"/>
            <w:gridSpan w:val="8"/>
            <w:shd w:val="clear" w:color="auto" w:fill="E7E6E6"/>
          </w:tcPr>
          <w:p w14:paraId="52E456D4" w14:textId="77777777" w:rsidR="004E3522" w:rsidRDefault="00687210" w:rsidP="006B5048">
            <w:pPr>
              <w:pBdr>
                <w:top w:val="nil"/>
                <w:left w:val="nil"/>
                <w:bottom w:val="nil"/>
                <w:right w:val="nil"/>
                <w:between w:val="nil"/>
              </w:pBdr>
              <w:spacing w:before="59"/>
              <w:ind w:left="6"/>
              <w:jc w:val="both"/>
              <w:rPr>
                <w:b/>
                <w:color w:val="000000"/>
                <w:sz w:val="12"/>
                <w:szCs w:val="12"/>
              </w:rPr>
            </w:pPr>
            <w:r>
              <w:rPr>
                <w:b/>
                <w:color w:val="000000"/>
                <w:sz w:val="12"/>
                <w:szCs w:val="12"/>
              </w:rPr>
              <w:t>Asignatura:</w:t>
            </w:r>
          </w:p>
        </w:tc>
        <w:tc>
          <w:tcPr>
            <w:tcW w:w="1455" w:type="dxa"/>
            <w:shd w:val="clear" w:color="auto" w:fill="E7E6E6"/>
          </w:tcPr>
          <w:p w14:paraId="1CE3E480" w14:textId="77777777" w:rsidR="004E3522" w:rsidRDefault="00687210" w:rsidP="006B5048">
            <w:pPr>
              <w:pBdr>
                <w:top w:val="nil"/>
                <w:left w:val="nil"/>
                <w:bottom w:val="nil"/>
                <w:right w:val="nil"/>
                <w:between w:val="nil"/>
              </w:pBdr>
              <w:spacing w:before="59"/>
              <w:ind w:left="3"/>
              <w:jc w:val="both"/>
              <w:rPr>
                <w:b/>
                <w:color w:val="000000"/>
                <w:sz w:val="12"/>
                <w:szCs w:val="12"/>
              </w:rPr>
            </w:pPr>
            <w:r>
              <w:rPr>
                <w:b/>
                <w:color w:val="000000"/>
                <w:sz w:val="12"/>
                <w:szCs w:val="12"/>
              </w:rPr>
              <w:t>Curso:</w:t>
            </w:r>
          </w:p>
        </w:tc>
        <w:tc>
          <w:tcPr>
            <w:tcW w:w="728" w:type="dxa"/>
            <w:vMerge w:val="restart"/>
            <w:shd w:val="clear" w:color="auto" w:fill="F1F1F1"/>
          </w:tcPr>
          <w:p w14:paraId="6DC1C209" w14:textId="77777777" w:rsidR="004E3522" w:rsidRDefault="004E3522" w:rsidP="006B5048">
            <w:pPr>
              <w:pBdr>
                <w:top w:val="nil"/>
                <w:left w:val="nil"/>
                <w:bottom w:val="nil"/>
                <w:right w:val="nil"/>
                <w:between w:val="nil"/>
              </w:pBdr>
              <w:jc w:val="both"/>
              <w:rPr>
                <w:color w:val="000000"/>
                <w:sz w:val="12"/>
                <w:szCs w:val="12"/>
              </w:rPr>
            </w:pPr>
          </w:p>
          <w:p w14:paraId="3D3DD4AC" w14:textId="77777777" w:rsidR="004E3522" w:rsidRDefault="004E3522" w:rsidP="006B5048">
            <w:pPr>
              <w:pBdr>
                <w:top w:val="nil"/>
                <w:left w:val="nil"/>
                <w:bottom w:val="nil"/>
                <w:right w:val="nil"/>
                <w:between w:val="nil"/>
              </w:pBdr>
              <w:spacing w:before="106"/>
              <w:jc w:val="both"/>
              <w:rPr>
                <w:color w:val="000000"/>
                <w:sz w:val="12"/>
                <w:szCs w:val="12"/>
              </w:rPr>
            </w:pPr>
          </w:p>
          <w:p w14:paraId="081498A3" w14:textId="77777777" w:rsidR="004E3522" w:rsidRDefault="00687210" w:rsidP="006B5048">
            <w:pPr>
              <w:pBdr>
                <w:top w:val="nil"/>
                <w:left w:val="nil"/>
                <w:bottom w:val="nil"/>
                <w:right w:val="nil"/>
                <w:between w:val="nil"/>
              </w:pBdr>
              <w:spacing w:line="271" w:lineRule="auto"/>
              <w:ind w:left="146" w:right="141"/>
              <w:jc w:val="both"/>
              <w:rPr>
                <w:b/>
                <w:color w:val="000000"/>
                <w:sz w:val="12"/>
                <w:szCs w:val="12"/>
              </w:rPr>
            </w:pPr>
            <w:r>
              <w:rPr>
                <w:b/>
                <w:color w:val="000000"/>
                <w:sz w:val="12"/>
                <w:szCs w:val="12"/>
              </w:rPr>
              <w:t>Tiempo unidad:</w:t>
            </w:r>
          </w:p>
        </w:tc>
      </w:tr>
      <w:tr w:rsidR="004E3522" w14:paraId="3CFB1AF8" w14:textId="77777777">
        <w:trPr>
          <w:trHeight w:val="844"/>
        </w:trPr>
        <w:tc>
          <w:tcPr>
            <w:tcW w:w="728" w:type="dxa"/>
            <w:shd w:val="clear" w:color="auto" w:fill="E7E6E6"/>
          </w:tcPr>
          <w:p w14:paraId="715F5218" w14:textId="77777777" w:rsidR="004E3522" w:rsidRDefault="004E3522" w:rsidP="006B5048">
            <w:pPr>
              <w:pBdr>
                <w:top w:val="nil"/>
                <w:left w:val="nil"/>
                <w:bottom w:val="nil"/>
                <w:right w:val="nil"/>
                <w:between w:val="nil"/>
              </w:pBdr>
              <w:jc w:val="both"/>
              <w:rPr>
                <w:color w:val="000000"/>
                <w:sz w:val="12"/>
                <w:szCs w:val="12"/>
              </w:rPr>
            </w:pPr>
          </w:p>
          <w:p w14:paraId="70DD6996" w14:textId="77777777" w:rsidR="004E3522" w:rsidRDefault="004E3522" w:rsidP="006B5048">
            <w:pPr>
              <w:pBdr>
                <w:top w:val="nil"/>
                <w:left w:val="nil"/>
                <w:bottom w:val="nil"/>
                <w:right w:val="nil"/>
                <w:between w:val="nil"/>
              </w:pBdr>
              <w:spacing w:before="56"/>
              <w:jc w:val="both"/>
              <w:rPr>
                <w:color w:val="000000"/>
                <w:sz w:val="12"/>
                <w:szCs w:val="12"/>
              </w:rPr>
            </w:pPr>
          </w:p>
          <w:p w14:paraId="79289DE5" w14:textId="77777777" w:rsidR="004E3522" w:rsidRDefault="00687210" w:rsidP="006B5048">
            <w:pPr>
              <w:pBdr>
                <w:top w:val="nil"/>
                <w:left w:val="nil"/>
                <w:bottom w:val="nil"/>
                <w:right w:val="nil"/>
                <w:between w:val="nil"/>
              </w:pBdr>
              <w:ind w:right="45"/>
              <w:jc w:val="both"/>
              <w:rPr>
                <w:b/>
                <w:color w:val="000000"/>
                <w:sz w:val="12"/>
                <w:szCs w:val="12"/>
              </w:rPr>
            </w:pPr>
            <w:r>
              <w:rPr>
                <w:b/>
                <w:color w:val="000000"/>
                <w:sz w:val="12"/>
                <w:szCs w:val="12"/>
              </w:rPr>
              <w:t>N° de Calif.</w:t>
            </w:r>
          </w:p>
        </w:tc>
        <w:tc>
          <w:tcPr>
            <w:tcW w:w="937" w:type="dxa"/>
            <w:shd w:val="clear" w:color="auto" w:fill="E7E6E6"/>
          </w:tcPr>
          <w:p w14:paraId="263E4484" w14:textId="77777777" w:rsidR="004E3522" w:rsidRDefault="004E3522" w:rsidP="006B5048">
            <w:pPr>
              <w:pBdr>
                <w:top w:val="nil"/>
                <w:left w:val="nil"/>
                <w:bottom w:val="nil"/>
                <w:right w:val="nil"/>
                <w:between w:val="nil"/>
              </w:pBdr>
              <w:spacing w:before="37"/>
              <w:jc w:val="both"/>
              <w:rPr>
                <w:color w:val="000000"/>
                <w:sz w:val="12"/>
                <w:szCs w:val="12"/>
              </w:rPr>
            </w:pPr>
          </w:p>
          <w:p w14:paraId="3DD74C34" w14:textId="77777777" w:rsidR="004E3522" w:rsidRDefault="00687210" w:rsidP="006B5048">
            <w:pPr>
              <w:pBdr>
                <w:top w:val="nil"/>
                <w:left w:val="nil"/>
                <w:bottom w:val="nil"/>
                <w:right w:val="nil"/>
                <w:between w:val="nil"/>
              </w:pBdr>
              <w:spacing w:line="271" w:lineRule="auto"/>
              <w:ind w:left="31" w:right="18"/>
              <w:jc w:val="both"/>
              <w:rPr>
                <w:b/>
                <w:color w:val="000000"/>
                <w:sz w:val="12"/>
                <w:szCs w:val="12"/>
              </w:rPr>
            </w:pPr>
            <w:r>
              <w:rPr>
                <w:b/>
                <w:color w:val="000000"/>
                <w:sz w:val="12"/>
                <w:szCs w:val="12"/>
              </w:rPr>
              <w:t>Fecha estimada de la evaluación</w:t>
            </w:r>
          </w:p>
        </w:tc>
        <w:tc>
          <w:tcPr>
            <w:tcW w:w="2184" w:type="dxa"/>
            <w:gridSpan w:val="3"/>
            <w:shd w:val="clear" w:color="auto" w:fill="E7E6E6"/>
          </w:tcPr>
          <w:p w14:paraId="07932EFA" w14:textId="77777777" w:rsidR="004E3522" w:rsidRDefault="004E3522" w:rsidP="006B5048">
            <w:pPr>
              <w:pBdr>
                <w:top w:val="nil"/>
                <w:left w:val="nil"/>
                <w:bottom w:val="nil"/>
                <w:right w:val="nil"/>
                <w:between w:val="nil"/>
              </w:pBdr>
              <w:spacing w:before="120"/>
              <w:jc w:val="both"/>
              <w:rPr>
                <w:color w:val="000000"/>
                <w:sz w:val="12"/>
                <w:szCs w:val="12"/>
              </w:rPr>
            </w:pPr>
          </w:p>
          <w:p w14:paraId="347DD642" w14:textId="77777777" w:rsidR="004E3522" w:rsidRDefault="00687210" w:rsidP="006B5048">
            <w:pPr>
              <w:pBdr>
                <w:top w:val="nil"/>
                <w:left w:val="nil"/>
                <w:bottom w:val="nil"/>
                <w:right w:val="nil"/>
                <w:between w:val="nil"/>
              </w:pBdr>
              <w:spacing w:line="271" w:lineRule="auto"/>
              <w:ind w:left="767" w:right="221" w:hanging="537"/>
              <w:jc w:val="both"/>
              <w:rPr>
                <w:b/>
                <w:color w:val="000000"/>
                <w:sz w:val="12"/>
                <w:szCs w:val="12"/>
              </w:rPr>
            </w:pPr>
            <w:r>
              <w:rPr>
                <w:b/>
                <w:color w:val="000000"/>
                <w:sz w:val="12"/>
                <w:szCs w:val="12"/>
              </w:rPr>
              <w:t>Nombre y procedimiento de la evaluación:</w:t>
            </w:r>
          </w:p>
        </w:tc>
        <w:tc>
          <w:tcPr>
            <w:tcW w:w="2184" w:type="dxa"/>
            <w:gridSpan w:val="3"/>
            <w:shd w:val="clear" w:color="auto" w:fill="E7E6E6"/>
          </w:tcPr>
          <w:p w14:paraId="5A91669C" w14:textId="77777777" w:rsidR="004E3522" w:rsidRDefault="004E3522" w:rsidP="006B5048">
            <w:pPr>
              <w:pBdr>
                <w:top w:val="nil"/>
                <w:left w:val="nil"/>
                <w:bottom w:val="nil"/>
                <w:right w:val="nil"/>
                <w:between w:val="nil"/>
              </w:pBdr>
              <w:spacing w:before="120"/>
              <w:jc w:val="both"/>
              <w:rPr>
                <w:color w:val="000000"/>
                <w:sz w:val="12"/>
                <w:szCs w:val="12"/>
              </w:rPr>
            </w:pPr>
          </w:p>
          <w:p w14:paraId="171A5733" w14:textId="77777777" w:rsidR="004E3522" w:rsidRDefault="00687210" w:rsidP="006B5048">
            <w:pPr>
              <w:pBdr>
                <w:top w:val="nil"/>
                <w:left w:val="nil"/>
                <w:bottom w:val="nil"/>
                <w:right w:val="nil"/>
                <w:between w:val="nil"/>
              </w:pBdr>
              <w:spacing w:line="271" w:lineRule="auto"/>
              <w:ind w:left="802" w:right="207" w:hanging="601"/>
              <w:jc w:val="both"/>
              <w:rPr>
                <w:b/>
                <w:color w:val="000000"/>
                <w:sz w:val="12"/>
                <w:szCs w:val="12"/>
              </w:rPr>
            </w:pPr>
            <w:r>
              <w:rPr>
                <w:b/>
                <w:color w:val="000000"/>
                <w:sz w:val="12"/>
                <w:szCs w:val="12"/>
              </w:rPr>
              <w:t>Número y Nombre de la unidad curricular:</w:t>
            </w:r>
          </w:p>
        </w:tc>
        <w:tc>
          <w:tcPr>
            <w:tcW w:w="1455" w:type="dxa"/>
            <w:shd w:val="clear" w:color="auto" w:fill="E7E6E6"/>
          </w:tcPr>
          <w:p w14:paraId="689001E9" w14:textId="77777777" w:rsidR="004E3522" w:rsidRDefault="004E3522" w:rsidP="006B5048">
            <w:pPr>
              <w:pBdr>
                <w:top w:val="nil"/>
                <w:left w:val="nil"/>
                <w:bottom w:val="nil"/>
                <w:right w:val="nil"/>
                <w:between w:val="nil"/>
              </w:pBdr>
              <w:spacing w:before="120"/>
              <w:jc w:val="both"/>
              <w:rPr>
                <w:color w:val="000000"/>
                <w:sz w:val="12"/>
                <w:szCs w:val="12"/>
              </w:rPr>
            </w:pPr>
          </w:p>
          <w:p w14:paraId="77A6454C" w14:textId="77777777" w:rsidR="004E3522" w:rsidRDefault="00687210" w:rsidP="006B5048">
            <w:pPr>
              <w:pBdr>
                <w:top w:val="nil"/>
                <w:left w:val="nil"/>
                <w:bottom w:val="nil"/>
                <w:right w:val="nil"/>
                <w:between w:val="nil"/>
              </w:pBdr>
              <w:spacing w:line="271" w:lineRule="auto"/>
              <w:ind w:left="401" w:hanging="137"/>
              <w:jc w:val="both"/>
              <w:rPr>
                <w:b/>
                <w:color w:val="000000"/>
                <w:sz w:val="12"/>
                <w:szCs w:val="12"/>
              </w:rPr>
            </w:pPr>
            <w:r>
              <w:rPr>
                <w:b/>
                <w:color w:val="000000"/>
                <w:sz w:val="12"/>
                <w:szCs w:val="12"/>
              </w:rPr>
              <w:t>Porcentaje de la evaluación:</w:t>
            </w:r>
          </w:p>
        </w:tc>
        <w:tc>
          <w:tcPr>
            <w:tcW w:w="728" w:type="dxa"/>
            <w:vMerge/>
            <w:shd w:val="clear" w:color="auto" w:fill="F1F1F1"/>
          </w:tcPr>
          <w:p w14:paraId="40BD65E7" w14:textId="77777777" w:rsidR="004E3522" w:rsidRDefault="004E3522" w:rsidP="006B5048">
            <w:pPr>
              <w:pBdr>
                <w:top w:val="nil"/>
                <w:left w:val="nil"/>
                <w:bottom w:val="nil"/>
                <w:right w:val="nil"/>
                <w:between w:val="nil"/>
              </w:pBdr>
              <w:spacing w:line="276" w:lineRule="auto"/>
              <w:jc w:val="both"/>
              <w:rPr>
                <w:b/>
                <w:color w:val="000000"/>
                <w:sz w:val="12"/>
                <w:szCs w:val="12"/>
              </w:rPr>
            </w:pPr>
          </w:p>
        </w:tc>
      </w:tr>
      <w:tr w:rsidR="004E3522" w14:paraId="7B9F2F46" w14:textId="77777777">
        <w:trPr>
          <w:trHeight w:val="872"/>
        </w:trPr>
        <w:tc>
          <w:tcPr>
            <w:tcW w:w="728" w:type="dxa"/>
            <w:tcBorders>
              <w:bottom w:val="single" w:sz="8" w:space="0" w:color="000000"/>
            </w:tcBorders>
          </w:tcPr>
          <w:p w14:paraId="084683F3" w14:textId="77777777" w:rsidR="004E3522" w:rsidRDefault="004E3522" w:rsidP="006B5048">
            <w:pPr>
              <w:pBdr>
                <w:top w:val="nil"/>
                <w:left w:val="nil"/>
                <w:bottom w:val="nil"/>
                <w:right w:val="nil"/>
                <w:between w:val="nil"/>
              </w:pBdr>
              <w:jc w:val="both"/>
              <w:rPr>
                <w:color w:val="000000"/>
                <w:sz w:val="12"/>
                <w:szCs w:val="12"/>
              </w:rPr>
            </w:pPr>
          </w:p>
          <w:p w14:paraId="1440AB51" w14:textId="77777777" w:rsidR="004E3522" w:rsidRDefault="004E3522" w:rsidP="006B5048">
            <w:pPr>
              <w:pBdr>
                <w:top w:val="nil"/>
                <w:left w:val="nil"/>
                <w:bottom w:val="nil"/>
                <w:right w:val="nil"/>
                <w:between w:val="nil"/>
              </w:pBdr>
              <w:spacing w:before="73"/>
              <w:jc w:val="both"/>
              <w:rPr>
                <w:color w:val="000000"/>
                <w:sz w:val="12"/>
                <w:szCs w:val="12"/>
              </w:rPr>
            </w:pPr>
          </w:p>
          <w:p w14:paraId="0FF8F215" w14:textId="77777777" w:rsidR="004E3522" w:rsidRDefault="00687210" w:rsidP="006B5048">
            <w:pPr>
              <w:pBdr>
                <w:top w:val="nil"/>
                <w:left w:val="nil"/>
                <w:bottom w:val="nil"/>
                <w:right w:val="nil"/>
                <w:between w:val="nil"/>
              </w:pBdr>
              <w:ind w:left="59" w:right="45"/>
              <w:jc w:val="both"/>
              <w:rPr>
                <w:b/>
                <w:color w:val="000000"/>
                <w:sz w:val="12"/>
                <w:szCs w:val="12"/>
              </w:rPr>
            </w:pPr>
            <w:r>
              <w:rPr>
                <w:b/>
                <w:color w:val="000000"/>
                <w:sz w:val="12"/>
                <w:szCs w:val="12"/>
              </w:rPr>
              <w:t>1</w:t>
            </w:r>
          </w:p>
        </w:tc>
        <w:tc>
          <w:tcPr>
            <w:tcW w:w="937" w:type="dxa"/>
          </w:tcPr>
          <w:p w14:paraId="5C6BD72F"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2184" w:type="dxa"/>
            <w:gridSpan w:val="3"/>
          </w:tcPr>
          <w:p w14:paraId="302B11D3"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2184" w:type="dxa"/>
            <w:gridSpan w:val="3"/>
          </w:tcPr>
          <w:p w14:paraId="7F5786C4"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1455" w:type="dxa"/>
          </w:tcPr>
          <w:p w14:paraId="5BDA1978"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728" w:type="dxa"/>
            <w:vMerge w:val="restart"/>
          </w:tcPr>
          <w:p w14:paraId="590FEBA1" w14:textId="77777777" w:rsidR="004E3522" w:rsidRDefault="004E3522" w:rsidP="006B5048">
            <w:pPr>
              <w:pBdr>
                <w:top w:val="nil"/>
                <w:left w:val="nil"/>
                <w:bottom w:val="nil"/>
                <w:right w:val="nil"/>
                <w:between w:val="nil"/>
              </w:pBdr>
              <w:spacing w:before="119"/>
              <w:jc w:val="both"/>
              <w:rPr>
                <w:color w:val="000000"/>
                <w:sz w:val="13"/>
                <w:szCs w:val="13"/>
              </w:rPr>
            </w:pPr>
          </w:p>
          <w:p w14:paraId="52CF73ED" w14:textId="77777777" w:rsidR="004E3522" w:rsidRDefault="00687210" w:rsidP="006B5048">
            <w:pPr>
              <w:pBdr>
                <w:top w:val="nil"/>
                <w:left w:val="nil"/>
                <w:bottom w:val="nil"/>
                <w:right w:val="nil"/>
                <w:between w:val="nil"/>
              </w:pBdr>
              <w:ind w:right="8"/>
              <w:jc w:val="both"/>
              <w:rPr>
                <w:color w:val="000000"/>
                <w:sz w:val="13"/>
                <w:szCs w:val="13"/>
              </w:rPr>
            </w:pPr>
            <w:r>
              <w:rPr>
                <w:color w:val="000000"/>
                <w:sz w:val="13"/>
                <w:szCs w:val="13"/>
              </w:rPr>
              <w:t>Tiempo unidad:</w:t>
            </w:r>
          </w:p>
        </w:tc>
      </w:tr>
      <w:tr w:rsidR="004E3522" w14:paraId="412A1C11" w14:textId="77777777">
        <w:trPr>
          <w:trHeight w:val="1097"/>
        </w:trPr>
        <w:tc>
          <w:tcPr>
            <w:tcW w:w="728" w:type="dxa"/>
            <w:tcBorders>
              <w:top w:val="single" w:sz="8" w:space="0" w:color="000000"/>
            </w:tcBorders>
          </w:tcPr>
          <w:p w14:paraId="24E58B04" w14:textId="77777777" w:rsidR="004E3522" w:rsidRDefault="004E3522" w:rsidP="006B5048">
            <w:pPr>
              <w:pBdr>
                <w:top w:val="nil"/>
                <w:left w:val="nil"/>
                <w:bottom w:val="nil"/>
                <w:right w:val="nil"/>
                <w:between w:val="nil"/>
              </w:pBdr>
              <w:jc w:val="both"/>
              <w:rPr>
                <w:color w:val="000000"/>
                <w:sz w:val="12"/>
                <w:szCs w:val="12"/>
              </w:rPr>
            </w:pPr>
          </w:p>
          <w:p w14:paraId="1512D23A" w14:textId="77777777" w:rsidR="004E3522" w:rsidRDefault="004E3522" w:rsidP="006B5048">
            <w:pPr>
              <w:pBdr>
                <w:top w:val="nil"/>
                <w:left w:val="nil"/>
                <w:bottom w:val="nil"/>
                <w:right w:val="nil"/>
                <w:between w:val="nil"/>
              </w:pBdr>
              <w:jc w:val="both"/>
              <w:rPr>
                <w:color w:val="000000"/>
                <w:sz w:val="12"/>
                <w:szCs w:val="12"/>
              </w:rPr>
            </w:pPr>
          </w:p>
          <w:p w14:paraId="0E17B046" w14:textId="77777777" w:rsidR="004E3522" w:rsidRDefault="004E3522" w:rsidP="006B5048">
            <w:pPr>
              <w:pBdr>
                <w:top w:val="nil"/>
                <w:left w:val="nil"/>
                <w:bottom w:val="nil"/>
                <w:right w:val="nil"/>
                <w:between w:val="nil"/>
              </w:pBdr>
              <w:spacing w:before="29"/>
              <w:jc w:val="both"/>
              <w:rPr>
                <w:color w:val="000000"/>
                <w:sz w:val="12"/>
                <w:szCs w:val="12"/>
              </w:rPr>
            </w:pPr>
          </w:p>
          <w:p w14:paraId="3DD21F8F" w14:textId="77777777" w:rsidR="004E3522" w:rsidRDefault="00687210" w:rsidP="006B5048">
            <w:pPr>
              <w:pBdr>
                <w:top w:val="nil"/>
                <w:left w:val="nil"/>
                <w:bottom w:val="nil"/>
                <w:right w:val="nil"/>
                <w:between w:val="nil"/>
              </w:pBdr>
              <w:ind w:left="59" w:right="45"/>
              <w:jc w:val="both"/>
              <w:rPr>
                <w:b/>
                <w:color w:val="000000"/>
                <w:sz w:val="12"/>
                <w:szCs w:val="12"/>
              </w:rPr>
            </w:pPr>
            <w:r>
              <w:rPr>
                <w:b/>
                <w:color w:val="000000"/>
                <w:sz w:val="12"/>
                <w:szCs w:val="12"/>
              </w:rPr>
              <w:t>2</w:t>
            </w:r>
          </w:p>
        </w:tc>
        <w:tc>
          <w:tcPr>
            <w:tcW w:w="937" w:type="dxa"/>
          </w:tcPr>
          <w:p w14:paraId="41117848"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2184" w:type="dxa"/>
            <w:gridSpan w:val="3"/>
          </w:tcPr>
          <w:p w14:paraId="564038FF"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2184" w:type="dxa"/>
            <w:gridSpan w:val="3"/>
          </w:tcPr>
          <w:p w14:paraId="78D77C7A"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1455" w:type="dxa"/>
          </w:tcPr>
          <w:p w14:paraId="7DCF5F75"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728" w:type="dxa"/>
            <w:vMerge/>
          </w:tcPr>
          <w:p w14:paraId="178E178C" w14:textId="77777777" w:rsidR="004E3522" w:rsidRDefault="004E3522" w:rsidP="006B5048">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tc>
      </w:tr>
      <w:tr w:rsidR="004E3522" w14:paraId="754E0C69" w14:textId="77777777">
        <w:trPr>
          <w:trHeight w:val="994"/>
        </w:trPr>
        <w:tc>
          <w:tcPr>
            <w:tcW w:w="728" w:type="dxa"/>
          </w:tcPr>
          <w:p w14:paraId="07839996" w14:textId="77777777" w:rsidR="004E3522" w:rsidRDefault="004E3522" w:rsidP="006B5048">
            <w:pPr>
              <w:pBdr>
                <w:top w:val="nil"/>
                <w:left w:val="nil"/>
                <w:bottom w:val="nil"/>
                <w:right w:val="nil"/>
                <w:between w:val="nil"/>
              </w:pBdr>
              <w:jc w:val="both"/>
              <w:rPr>
                <w:color w:val="000000"/>
                <w:sz w:val="12"/>
                <w:szCs w:val="12"/>
              </w:rPr>
            </w:pPr>
          </w:p>
          <w:p w14:paraId="5EA7C810" w14:textId="77777777" w:rsidR="004E3522" w:rsidRDefault="004E3522" w:rsidP="006B5048">
            <w:pPr>
              <w:pBdr>
                <w:top w:val="nil"/>
                <w:left w:val="nil"/>
                <w:bottom w:val="nil"/>
                <w:right w:val="nil"/>
                <w:between w:val="nil"/>
              </w:pBdr>
              <w:spacing w:before="131"/>
              <w:jc w:val="both"/>
              <w:rPr>
                <w:color w:val="000000"/>
                <w:sz w:val="12"/>
                <w:szCs w:val="12"/>
              </w:rPr>
            </w:pPr>
          </w:p>
          <w:p w14:paraId="65B2ECF8" w14:textId="77777777" w:rsidR="004E3522" w:rsidRDefault="00687210" w:rsidP="006B5048">
            <w:pPr>
              <w:pBdr>
                <w:top w:val="nil"/>
                <w:left w:val="nil"/>
                <w:bottom w:val="nil"/>
                <w:right w:val="nil"/>
                <w:between w:val="nil"/>
              </w:pBdr>
              <w:ind w:left="59" w:right="45"/>
              <w:jc w:val="both"/>
              <w:rPr>
                <w:b/>
                <w:color w:val="000000"/>
                <w:sz w:val="12"/>
                <w:szCs w:val="12"/>
              </w:rPr>
            </w:pPr>
            <w:r>
              <w:rPr>
                <w:b/>
                <w:color w:val="000000"/>
                <w:sz w:val="12"/>
                <w:szCs w:val="12"/>
              </w:rPr>
              <w:t>3</w:t>
            </w:r>
          </w:p>
        </w:tc>
        <w:tc>
          <w:tcPr>
            <w:tcW w:w="937" w:type="dxa"/>
          </w:tcPr>
          <w:p w14:paraId="1C39DA29"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2184" w:type="dxa"/>
            <w:gridSpan w:val="3"/>
          </w:tcPr>
          <w:p w14:paraId="7273183B"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2184" w:type="dxa"/>
            <w:gridSpan w:val="3"/>
          </w:tcPr>
          <w:p w14:paraId="44757842"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1455" w:type="dxa"/>
          </w:tcPr>
          <w:p w14:paraId="69935A4F"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728" w:type="dxa"/>
            <w:vMerge/>
          </w:tcPr>
          <w:p w14:paraId="54FC7CD6" w14:textId="77777777" w:rsidR="004E3522" w:rsidRDefault="004E3522" w:rsidP="006B5048">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tc>
      </w:tr>
      <w:tr w:rsidR="004E3522" w14:paraId="43C950A9" w14:textId="77777777">
        <w:trPr>
          <w:trHeight w:val="1160"/>
        </w:trPr>
        <w:tc>
          <w:tcPr>
            <w:tcW w:w="728" w:type="dxa"/>
          </w:tcPr>
          <w:p w14:paraId="4E3EFCD9" w14:textId="77777777" w:rsidR="004E3522" w:rsidRDefault="004E3522" w:rsidP="006B5048">
            <w:pPr>
              <w:pBdr>
                <w:top w:val="nil"/>
                <w:left w:val="nil"/>
                <w:bottom w:val="nil"/>
                <w:right w:val="nil"/>
                <w:between w:val="nil"/>
              </w:pBdr>
              <w:jc w:val="both"/>
              <w:rPr>
                <w:color w:val="000000"/>
                <w:sz w:val="12"/>
                <w:szCs w:val="12"/>
              </w:rPr>
            </w:pPr>
          </w:p>
          <w:p w14:paraId="6176EF77" w14:textId="77777777" w:rsidR="004E3522" w:rsidRDefault="004E3522" w:rsidP="006B5048">
            <w:pPr>
              <w:pBdr>
                <w:top w:val="nil"/>
                <w:left w:val="nil"/>
                <w:bottom w:val="nil"/>
                <w:right w:val="nil"/>
                <w:between w:val="nil"/>
              </w:pBdr>
              <w:jc w:val="both"/>
              <w:rPr>
                <w:color w:val="000000"/>
                <w:sz w:val="12"/>
                <w:szCs w:val="12"/>
              </w:rPr>
            </w:pPr>
          </w:p>
          <w:p w14:paraId="2ACD91E2" w14:textId="77777777" w:rsidR="004E3522" w:rsidRDefault="004E3522" w:rsidP="006B5048">
            <w:pPr>
              <w:pBdr>
                <w:top w:val="nil"/>
                <w:left w:val="nil"/>
                <w:bottom w:val="nil"/>
                <w:right w:val="nil"/>
                <w:between w:val="nil"/>
              </w:pBdr>
              <w:spacing w:before="68"/>
              <w:jc w:val="both"/>
              <w:rPr>
                <w:color w:val="000000"/>
                <w:sz w:val="12"/>
                <w:szCs w:val="12"/>
              </w:rPr>
            </w:pPr>
          </w:p>
          <w:p w14:paraId="2B6242ED" w14:textId="77777777" w:rsidR="004E3522" w:rsidRDefault="00687210" w:rsidP="006B5048">
            <w:pPr>
              <w:pBdr>
                <w:top w:val="nil"/>
                <w:left w:val="nil"/>
                <w:bottom w:val="nil"/>
                <w:right w:val="nil"/>
                <w:between w:val="nil"/>
              </w:pBdr>
              <w:ind w:left="59" w:right="45"/>
              <w:jc w:val="both"/>
              <w:rPr>
                <w:b/>
                <w:color w:val="000000"/>
                <w:sz w:val="12"/>
                <w:szCs w:val="12"/>
              </w:rPr>
            </w:pPr>
            <w:r>
              <w:rPr>
                <w:b/>
                <w:color w:val="000000"/>
                <w:sz w:val="12"/>
                <w:szCs w:val="12"/>
              </w:rPr>
              <w:t>4</w:t>
            </w:r>
          </w:p>
        </w:tc>
        <w:tc>
          <w:tcPr>
            <w:tcW w:w="937" w:type="dxa"/>
          </w:tcPr>
          <w:p w14:paraId="73AE3DEF"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2184" w:type="dxa"/>
            <w:gridSpan w:val="3"/>
          </w:tcPr>
          <w:p w14:paraId="7E8AF0BB"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2184" w:type="dxa"/>
            <w:gridSpan w:val="3"/>
          </w:tcPr>
          <w:p w14:paraId="33424054"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1455" w:type="dxa"/>
          </w:tcPr>
          <w:p w14:paraId="0FAA9CE0"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728" w:type="dxa"/>
            <w:vMerge w:val="restart"/>
          </w:tcPr>
          <w:p w14:paraId="1F51065C" w14:textId="77777777" w:rsidR="004E3522" w:rsidRDefault="004E3522" w:rsidP="006B5048">
            <w:pPr>
              <w:pBdr>
                <w:top w:val="nil"/>
                <w:left w:val="nil"/>
                <w:bottom w:val="nil"/>
                <w:right w:val="nil"/>
                <w:between w:val="nil"/>
              </w:pBdr>
              <w:spacing w:before="119"/>
              <w:jc w:val="both"/>
              <w:rPr>
                <w:color w:val="000000"/>
                <w:sz w:val="13"/>
                <w:szCs w:val="13"/>
              </w:rPr>
            </w:pPr>
          </w:p>
          <w:p w14:paraId="026DA7C1" w14:textId="77777777" w:rsidR="004E3522" w:rsidRDefault="00687210" w:rsidP="006B5048">
            <w:pPr>
              <w:pBdr>
                <w:top w:val="nil"/>
                <w:left w:val="nil"/>
                <w:bottom w:val="nil"/>
                <w:right w:val="nil"/>
                <w:between w:val="nil"/>
              </w:pBdr>
              <w:ind w:right="8"/>
              <w:jc w:val="both"/>
              <w:rPr>
                <w:color w:val="000000"/>
                <w:sz w:val="13"/>
                <w:szCs w:val="13"/>
              </w:rPr>
            </w:pPr>
            <w:r>
              <w:rPr>
                <w:color w:val="000000"/>
                <w:sz w:val="13"/>
                <w:szCs w:val="13"/>
              </w:rPr>
              <w:t>Tiempo unidad:</w:t>
            </w:r>
          </w:p>
        </w:tc>
      </w:tr>
      <w:tr w:rsidR="004E3522" w14:paraId="154EF534" w14:textId="77777777">
        <w:trPr>
          <w:trHeight w:val="1160"/>
        </w:trPr>
        <w:tc>
          <w:tcPr>
            <w:tcW w:w="728" w:type="dxa"/>
          </w:tcPr>
          <w:p w14:paraId="1D282A0F" w14:textId="77777777" w:rsidR="004E3522" w:rsidRDefault="004E3522" w:rsidP="006B5048">
            <w:pPr>
              <w:pBdr>
                <w:top w:val="nil"/>
                <w:left w:val="nil"/>
                <w:bottom w:val="nil"/>
                <w:right w:val="nil"/>
                <w:between w:val="nil"/>
              </w:pBdr>
              <w:jc w:val="both"/>
              <w:rPr>
                <w:color w:val="000000"/>
                <w:sz w:val="12"/>
                <w:szCs w:val="12"/>
              </w:rPr>
            </w:pPr>
          </w:p>
          <w:p w14:paraId="28E23095" w14:textId="77777777" w:rsidR="004E3522" w:rsidRDefault="004E3522" w:rsidP="006B5048">
            <w:pPr>
              <w:pBdr>
                <w:top w:val="nil"/>
                <w:left w:val="nil"/>
                <w:bottom w:val="nil"/>
                <w:right w:val="nil"/>
                <w:between w:val="nil"/>
              </w:pBdr>
              <w:jc w:val="both"/>
              <w:rPr>
                <w:color w:val="000000"/>
                <w:sz w:val="12"/>
                <w:szCs w:val="12"/>
              </w:rPr>
            </w:pPr>
          </w:p>
          <w:p w14:paraId="086E8146" w14:textId="77777777" w:rsidR="004E3522" w:rsidRDefault="004E3522" w:rsidP="006B5048">
            <w:pPr>
              <w:pBdr>
                <w:top w:val="nil"/>
                <w:left w:val="nil"/>
                <w:bottom w:val="nil"/>
                <w:right w:val="nil"/>
                <w:between w:val="nil"/>
              </w:pBdr>
              <w:spacing w:before="67"/>
              <w:jc w:val="both"/>
              <w:rPr>
                <w:color w:val="000000"/>
                <w:sz w:val="12"/>
                <w:szCs w:val="12"/>
              </w:rPr>
            </w:pPr>
          </w:p>
          <w:p w14:paraId="1262164D" w14:textId="77777777" w:rsidR="004E3522" w:rsidRDefault="00687210" w:rsidP="006B5048">
            <w:pPr>
              <w:pBdr>
                <w:top w:val="nil"/>
                <w:left w:val="nil"/>
                <w:bottom w:val="nil"/>
                <w:right w:val="nil"/>
                <w:between w:val="nil"/>
              </w:pBdr>
              <w:ind w:left="59" w:right="45"/>
              <w:jc w:val="both"/>
              <w:rPr>
                <w:b/>
                <w:color w:val="000000"/>
                <w:sz w:val="12"/>
                <w:szCs w:val="12"/>
              </w:rPr>
            </w:pPr>
            <w:r>
              <w:rPr>
                <w:b/>
                <w:color w:val="000000"/>
                <w:sz w:val="12"/>
                <w:szCs w:val="12"/>
              </w:rPr>
              <w:t>5</w:t>
            </w:r>
          </w:p>
        </w:tc>
        <w:tc>
          <w:tcPr>
            <w:tcW w:w="937" w:type="dxa"/>
          </w:tcPr>
          <w:p w14:paraId="57FE4078"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2184" w:type="dxa"/>
            <w:gridSpan w:val="3"/>
          </w:tcPr>
          <w:p w14:paraId="4FFC13C9"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2184" w:type="dxa"/>
            <w:gridSpan w:val="3"/>
          </w:tcPr>
          <w:p w14:paraId="148FD7D8"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1455" w:type="dxa"/>
          </w:tcPr>
          <w:p w14:paraId="6D583A6E"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728" w:type="dxa"/>
            <w:vMerge/>
          </w:tcPr>
          <w:p w14:paraId="6CC67A4E" w14:textId="77777777" w:rsidR="004E3522" w:rsidRDefault="004E3522" w:rsidP="006B5048">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tc>
      </w:tr>
      <w:tr w:rsidR="004E3522" w14:paraId="662E1B1A" w14:textId="77777777">
        <w:trPr>
          <w:trHeight w:val="836"/>
        </w:trPr>
        <w:tc>
          <w:tcPr>
            <w:tcW w:w="728" w:type="dxa"/>
          </w:tcPr>
          <w:p w14:paraId="112190E7" w14:textId="77777777" w:rsidR="004E3522" w:rsidRDefault="004E3522" w:rsidP="006B5048">
            <w:pPr>
              <w:pBdr>
                <w:top w:val="nil"/>
                <w:left w:val="nil"/>
                <w:bottom w:val="nil"/>
                <w:right w:val="nil"/>
                <w:between w:val="nil"/>
              </w:pBdr>
              <w:jc w:val="both"/>
              <w:rPr>
                <w:color w:val="000000"/>
                <w:sz w:val="12"/>
                <w:szCs w:val="12"/>
              </w:rPr>
            </w:pPr>
          </w:p>
          <w:p w14:paraId="4FC0AC8F" w14:textId="77777777" w:rsidR="004E3522" w:rsidRDefault="004E3522" w:rsidP="006B5048">
            <w:pPr>
              <w:pBdr>
                <w:top w:val="nil"/>
                <w:left w:val="nil"/>
                <w:bottom w:val="nil"/>
                <w:right w:val="nil"/>
                <w:between w:val="nil"/>
              </w:pBdr>
              <w:spacing w:before="56"/>
              <w:jc w:val="both"/>
              <w:rPr>
                <w:color w:val="000000"/>
                <w:sz w:val="12"/>
                <w:szCs w:val="12"/>
              </w:rPr>
            </w:pPr>
          </w:p>
          <w:p w14:paraId="2DA8BE18" w14:textId="77777777" w:rsidR="004E3522" w:rsidRDefault="00687210" w:rsidP="006B5048">
            <w:pPr>
              <w:pBdr>
                <w:top w:val="nil"/>
                <w:left w:val="nil"/>
                <w:bottom w:val="nil"/>
                <w:right w:val="nil"/>
                <w:between w:val="nil"/>
              </w:pBdr>
              <w:ind w:left="59" w:right="45"/>
              <w:jc w:val="both"/>
              <w:rPr>
                <w:b/>
                <w:color w:val="000000"/>
                <w:sz w:val="12"/>
                <w:szCs w:val="12"/>
              </w:rPr>
            </w:pPr>
            <w:r>
              <w:rPr>
                <w:b/>
                <w:color w:val="000000"/>
                <w:sz w:val="12"/>
                <w:szCs w:val="12"/>
              </w:rPr>
              <w:t>6</w:t>
            </w:r>
          </w:p>
        </w:tc>
        <w:tc>
          <w:tcPr>
            <w:tcW w:w="937" w:type="dxa"/>
          </w:tcPr>
          <w:p w14:paraId="3D9177E2"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2184" w:type="dxa"/>
            <w:gridSpan w:val="3"/>
          </w:tcPr>
          <w:p w14:paraId="10B0F8CA"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2184" w:type="dxa"/>
            <w:gridSpan w:val="3"/>
          </w:tcPr>
          <w:p w14:paraId="70450F22"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1455" w:type="dxa"/>
          </w:tcPr>
          <w:p w14:paraId="24627C92"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728" w:type="dxa"/>
            <w:vMerge/>
          </w:tcPr>
          <w:p w14:paraId="7151B232" w14:textId="77777777" w:rsidR="004E3522" w:rsidRDefault="004E3522" w:rsidP="006B5048">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tc>
      </w:tr>
      <w:tr w:rsidR="004E3522" w14:paraId="1378F333" w14:textId="77777777">
        <w:trPr>
          <w:trHeight w:val="247"/>
        </w:trPr>
        <w:tc>
          <w:tcPr>
            <w:tcW w:w="728" w:type="dxa"/>
            <w:tcBorders>
              <w:left w:val="single" w:sz="4" w:space="0" w:color="D3D3D3"/>
              <w:bottom w:val="single" w:sz="4" w:space="0" w:color="D3D3D3"/>
              <w:right w:val="single" w:sz="4" w:space="0" w:color="D3D3D3"/>
            </w:tcBorders>
          </w:tcPr>
          <w:p w14:paraId="11D2A6B7"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937" w:type="dxa"/>
            <w:tcBorders>
              <w:left w:val="single" w:sz="4" w:space="0" w:color="D3D3D3"/>
              <w:bottom w:val="single" w:sz="4" w:space="0" w:color="D3D3D3"/>
              <w:right w:val="single" w:sz="4" w:space="0" w:color="D3D3D3"/>
            </w:tcBorders>
          </w:tcPr>
          <w:p w14:paraId="59526E08"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728" w:type="dxa"/>
            <w:tcBorders>
              <w:left w:val="single" w:sz="4" w:space="0" w:color="D3D3D3"/>
              <w:bottom w:val="single" w:sz="4" w:space="0" w:color="D3D3D3"/>
              <w:right w:val="single" w:sz="4" w:space="0" w:color="D3D3D3"/>
            </w:tcBorders>
          </w:tcPr>
          <w:p w14:paraId="4A54018C"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728" w:type="dxa"/>
            <w:tcBorders>
              <w:left w:val="single" w:sz="4" w:space="0" w:color="D3D3D3"/>
              <w:bottom w:val="single" w:sz="4" w:space="0" w:color="D3D3D3"/>
              <w:right w:val="single" w:sz="4" w:space="0" w:color="D3D3D3"/>
            </w:tcBorders>
          </w:tcPr>
          <w:p w14:paraId="13CC2D21"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728" w:type="dxa"/>
            <w:tcBorders>
              <w:left w:val="single" w:sz="4" w:space="0" w:color="D3D3D3"/>
              <w:bottom w:val="single" w:sz="4" w:space="0" w:color="D3D3D3"/>
              <w:right w:val="single" w:sz="4" w:space="0" w:color="D3D3D3"/>
            </w:tcBorders>
          </w:tcPr>
          <w:p w14:paraId="1AEC1997"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728" w:type="dxa"/>
            <w:tcBorders>
              <w:left w:val="single" w:sz="4" w:space="0" w:color="D3D3D3"/>
              <w:bottom w:val="single" w:sz="4" w:space="0" w:color="D3D3D3"/>
              <w:right w:val="single" w:sz="4" w:space="0" w:color="D3D3D3"/>
            </w:tcBorders>
          </w:tcPr>
          <w:p w14:paraId="6E9E7E15"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728" w:type="dxa"/>
            <w:tcBorders>
              <w:left w:val="single" w:sz="4" w:space="0" w:color="D3D3D3"/>
              <w:bottom w:val="single" w:sz="4" w:space="0" w:color="D3D3D3"/>
              <w:right w:val="single" w:sz="4" w:space="0" w:color="D3D3D3"/>
            </w:tcBorders>
          </w:tcPr>
          <w:p w14:paraId="5157EFBA"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728" w:type="dxa"/>
            <w:tcBorders>
              <w:left w:val="single" w:sz="4" w:space="0" w:color="D3D3D3"/>
              <w:bottom w:val="single" w:sz="4" w:space="0" w:color="D3D3D3"/>
            </w:tcBorders>
          </w:tcPr>
          <w:p w14:paraId="35949567"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2183" w:type="dxa"/>
            <w:gridSpan w:val="2"/>
          </w:tcPr>
          <w:p w14:paraId="20345A4D" w14:textId="77777777" w:rsidR="004E3522" w:rsidRDefault="00687210" w:rsidP="006B5048">
            <w:pPr>
              <w:pBdr>
                <w:top w:val="nil"/>
                <w:left w:val="nil"/>
                <w:bottom w:val="nil"/>
                <w:right w:val="nil"/>
                <w:between w:val="nil"/>
              </w:pBdr>
              <w:spacing w:line="227" w:lineRule="auto"/>
              <w:ind w:left="5"/>
              <w:jc w:val="both"/>
              <w:rPr>
                <w:b/>
                <w:color w:val="000000"/>
                <w:sz w:val="20"/>
                <w:szCs w:val="20"/>
              </w:rPr>
            </w:pPr>
            <w:r>
              <w:rPr>
                <w:b/>
                <w:color w:val="000000"/>
                <w:sz w:val="20"/>
                <w:szCs w:val="20"/>
              </w:rPr>
              <w:t>100%</w:t>
            </w:r>
          </w:p>
        </w:tc>
      </w:tr>
    </w:tbl>
    <w:p w14:paraId="221699FC" w14:textId="77777777" w:rsidR="004E3522" w:rsidRDefault="004E3522" w:rsidP="006B5048">
      <w:pPr>
        <w:pBdr>
          <w:top w:val="nil"/>
          <w:left w:val="nil"/>
          <w:bottom w:val="nil"/>
          <w:right w:val="nil"/>
          <w:between w:val="nil"/>
        </w:pBdr>
        <w:spacing w:line="227" w:lineRule="auto"/>
        <w:jc w:val="both"/>
        <w:rPr>
          <w:b/>
          <w:color w:val="000000"/>
          <w:sz w:val="20"/>
          <w:szCs w:val="20"/>
        </w:rPr>
        <w:sectPr w:rsidR="004E3522">
          <w:footerReference w:type="default" r:id="rId46"/>
          <w:pgSz w:w="12240" w:h="15840"/>
          <w:pgMar w:top="680" w:right="360" w:bottom="280" w:left="360" w:header="0" w:footer="0" w:gutter="0"/>
          <w:cols w:space="720"/>
        </w:sectPr>
      </w:pPr>
    </w:p>
    <w:p w14:paraId="581E23B3" w14:textId="77777777" w:rsidR="004E3522" w:rsidRDefault="00687210" w:rsidP="006B5048">
      <w:pPr>
        <w:pStyle w:val="Ttulo1"/>
        <w:numPr>
          <w:ilvl w:val="0"/>
          <w:numId w:val="12"/>
        </w:numPr>
        <w:tabs>
          <w:tab w:val="left" w:pos="1068"/>
        </w:tabs>
        <w:spacing w:before="76"/>
        <w:ind w:hanging="360"/>
        <w:jc w:val="both"/>
      </w:pPr>
      <w:r>
        <w:lastRenderedPageBreak/>
        <w:t>EJEMPLO DE PONDERACIONES GLOBALES PARA LAS EVALUACIONES SUMATIVAS DE MATEMÁTICA.</w:t>
      </w:r>
    </w:p>
    <w:p w14:paraId="174C6AFD" w14:textId="77777777" w:rsidR="004E3522" w:rsidRDefault="004E3522" w:rsidP="006B5048">
      <w:pPr>
        <w:pBdr>
          <w:top w:val="nil"/>
          <w:left w:val="nil"/>
          <w:bottom w:val="nil"/>
          <w:right w:val="nil"/>
          <w:between w:val="nil"/>
        </w:pBdr>
        <w:spacing w:before="5"/>
        <w:jc w:val="both"/>
        <w:rPr>
          <w:b/>
          <w:color w:val="000000"/>
          <w:sz w:val="14"/>
          <w:szCs w:val="14"/>
        </w:rPr>
      </w:pPr>
    </w:p>
    <w:tbl>
      <w:tblPr>
        <w:tblStyle w:val="a5"/>
        <w:tblW w:w="9591" w:type="dxa"/>
        <w:tblInd w:w="953" w:type="dxa"/>
        <w:tblBorders>
          <w:top w:val="single" w:sz="4" w:space="0" w:color="040C28"/>
          <w:left w:val="single" w:sz="4" w:space="0" w:color="040C28"/>
          <w:bottom w:val="single" w:sz="4" w:space="0" w:color="040C28"/>
          <w:right w:val="single" w:sz="4" w:space="0" w:color="040C28"/>
          <w:insideH w:val="single" w:sz="4" w:space="0" w:color="040C28"/>
          <w:insideV w:val="single" w:sz="4" w:space="0" w:color="040C28"/>
        </w:tblBorders>
        <w:tblLayout w:type="fixed"/>
        <w:tblLook w:val="0000" w:firstRow="0" w:lastRow="0" w:firstColumn="0" w:lastColumn="0" w:noHBand="0" w:noVBand="0"/>
      </w:tblPr>
      <w:tblGrid>
        <w:gridCol w:w="2117"/>
        <w:gridCol w:w="3853"/>
        <w:gridCol w:w="3621"/>
      </w:tblGrid>
      <w:tr w:rsidR="004E3522" w14:paraId="7A767798" w14:textId="77777777" w:rsidTr="00B67292">
        <w:trPr>
          <w:trHeight w:val="739"/>
        </w:trPr>
        <w:tc>
          <w:tcPr>
            <w:tcW w:w="2117" w:type="dxa"/>
            <w:tcBorders>
              <w:top w:val="single" w:sz="4" w:space="0" w:color="040C28"/>
              <w:left w:val="single" w:sz="4" w:space="0" w:color="040C28"/>
              <w:bottom w:val="single" w:sz="4" w:space="0" w:color="040C28"/>
              <w:right w:val="single" w:sz="4" w:space="0" w:color="040C28"/>
            </w:tcBorders>
            <w:shd w:val="clear" w:color="auto" w:fill="C9DAF8"/>
          </w:tcPr>
          <w:p w14:paraId="69B12108" w14:textId="77777777" w:rsidR="004E3522" w:rsidRDefault="004E3522" w:rsidP="006B5048">
            <w:pPr>
              <w:pBdr>
                <w:top w:val="nil"/>
                <w:left w:val="nil"/>
                <w:bottom w:val="nil"/>
                <w:right w:val="nil"/>
                <w:between w:val="nil"/>
              </w:pBdr>
              <w:jc w:val="both"/>
              <w:rPr>
                <w:rFonts w:ascii="Times New Roman" w:eastAsia="Times New Roman" w:hAnsi="Times New Roman" w:cs="Times New Roman"/>
                <w:color w:val="000000"/>
              </w:rPr>
            </w:pPr>
          </w:p>
        </w:tc>
        <w:tc>
          <w:tcPr>
            <w:tcW w:w="3853" w:type="dxa"/>
            <w:tcBorders>
              <w:top w:val="single" w:sz="4" w:space="0" w:color="040C28"/>
              <w:left w:val="single" w:sz="4" w:space="0" w:color="040C28"/>
              <w:bottom w:val="single" w:sz="4" w:space="0" w:color="040C28"/>
              <w:right w:val="single" w:sz="4" w:space="0" w:color="040C28"/>
            </w:tcBorders>
            <w:shd w:val="clear" w:color="auto" w:fill="C9DAF8"/>
          </w:tcPr>
          <w:p w14:paraId="4B4D27CB" w14:textId="77777777" w:rsidR="004E3522" w:rsidRDefault="00687210" w:rsidP="006B5048">
            <w:pPr>
              <w:pBdr>
                <w:top w:val="nil"/>
                <w:left w:val="nil"/>
                <w:bottom w:val="nil"/>
                <w:right w:val="nil"/>
                <w:between w:val="nil"/>
              </w:pBdr>
              <w:spacing w:line="268" w:lineRule="auto"/>
              <w:ind w:left="110"/>
              <w:jc w:val="both"/>
              <w:rPr>
                <w:b/>
              </w:rPr>
            </w:pPr>
            <w:r>
              <w:rPr>
                <w:b/>
                <w:color w:val="000000"/>
              </w:rPr>
              <w:t>Unidad 1: Números</w:t>
            </w:r>
          </w:p>
          <w:p w14:paraId="69FC6232" w14:textId="77777777" w:rsidR="004E3522" w:rsidRDefault="00687210" w:rsidP="006B5048">
            <w:pPr>
              <w:spacing w:line="268" w:lineRule="auto"/>
              <w:ind w:left="112"/>
              <w:jc w:val="both"/>
              <w:rPr>
                <w:b/>
              </w:rPr>
            </w:pPr>
            <w:r>
              <w:rPr>
                <w:b/>
              </w:rPr>
              <w:t>Unidad 2: Álgebra y funciones</w:t>
            </w:r>
          </w:p>
        </w:tc>
        <w:tc>
          <w:tcPr>
            <w:tcW w:w="3621" w:type="dxa"/>
            <w:tcBorders>
              <w:top w:val="single" w:sz="4" w:space="0" w:color="040C28"/>
              <w:left w:val="single" w:sz="4" w:space="0" w:color="040C28"/>
              <w:bottom w:val="single" w:sz="4" w:space="0" w:color="040C28"/>
              <w:right w:val="single" w:sz="4" w:space="0" w:color="040C28"/>
            </w:tcBorders>
            <w:shd w:val="clear" w:color="auto" w:fill="C9DAF8"/>
          </w:tcPr>
          <w:p w14:paraId="125014FF" w14:textId="77777777" w:rsidR="004E3522" w:rsidRDefault="00687210" w:rsidP="006B5048">
            <w:pPr>
              <w:pBdr>
                <w:top w:val="nil"/>
                <w:left w:val="nil"/>
                <w:bottom w:val="nil"/>
                <w:right w:val="nil"/>
                <w:between w:val="nil"/>
              </w:pBdr>
              <w:spacing w:line="268" w:lineRule="auto"/>
              <w:ind w:left="112"/>
              <w:jc w:val="both"/>
              <w:rPr>
                <w:b/>
              </w:rPr>
            </w:pPr>
            <w:r>
              <w:rPr>
                <w:b/>
                <w:color w:val="000000"/>
              </w:rPr>
              <w:t>Unidad 3: Geometría</w:t>
            </w:r>
          </w:p>
          <w:p w14:paraId="254245A4" w14:textId="77777777" w:rsidR="004E3522" w:rsidRDefault="00687210" w:rsidP="006B5048">
            <w:pPr>
              <w:tabs>
                <w:tab w:val="left" w:pos="895"/>
                <w:tab w:val="left" w:pos="2523"/>
              </w:tabs>
              <w:spacing w:line="259" w:lineRule="auto"/>
              <w:ind w:left="113" w:right="103"/>
              <w:jc w:val="both"/>
              <w:rPr>
                <w:b/>
              </w:rPr>
            </w:pPr>
            <w:r>
              <w:rPr>
                <w:b/>
              </w:rPr>
              <w:t>Unidad 4: Probabilidad y estadística</w:t>
            </w:r>
          </w:p>
        </w:tc>
      </w:tr>
      <w:tr w:rsidR="004E3522" w14:paraId="65E86C5D" w14:textId="77777777" w:rsidTr="00B67292">
        <w:trPr>
          <w:trHeight w:val="450"/>
        </w:trPr>
        <w:tc>
          <w:tcPr>
            <w:tcW w:w="2117" w:type="dxa"/>
            <w:tcBorders>
              <w:top w:val="single" w:sz="4" w:space="0" w:color="040C28"/>
            </w:tcBorders>
            <w:shd w:val="clear" w:color="auto" w:fill="F3F3F3"/>
          </w:tcPr>
          <w:p w14:paraId="2DD70C50" w14:textId="77777777" w:rsidR="004E3522" w:rsidRDefault="00687210" w:rsidP="006B5048">
            <w:pPr>
              <w:pBdr>
                <w:top w:val="nil"/>
                <w:left w:val="nil"/>
                <w:bottom w:val="nil"/>
                <w:right w:val="nil"/>
                <w:between w:val="nil"/>
              </w:pBdr>
              <w:spacing w:line="268" w:lineRule="auto"/>
              <w:ind w:left="107"/>
              <w:jc w:val="both"/>
              <w:rPr>
                <w:color w:val="000000"/>
              </w:rPr>
            </w:pPr>
            <w:r>
              <w:t xml:space="preserve">Calificación </w:t>
            </w:r>
            <w:r>
              <w:rPr>
                <w:color w:val="000000"/>
              </w:rPr>
              <w:t>1</w:t>
            </w:r>
          </w:p>
        </w:tc>
        <w:tc>
          <w:tcPr>
            <w:tcW w:w="3853" w:type="dxa"/>
            <w:tcBorders>
              <w:top w:val="single" w:sz="4" w:space="0" w:color="040C28"/>
            </w:tcBorders>
            <w:shd w:val="clear" w:color="auto" w:fill="F3F3F3"/>
          </w:tcPr>
          <w:p w14:paraId="2E0029E9" w14:textId="77777777" w:rsidR="004E3522" w:rsidRDefault="00687210" w:rsidP="006B5048">
            <w:pPr>
              <w:pBdr>
                <w:top w:val="nil"/>
                <w:left w:val="nil"/>
                <w:bottom w:val="nil"/>
                <w:right w:val="nil"/>
                <w:between w:val="nil"/>
              </w:pBdr>
              <w:spacing w:line="268" w:lineRule="auto"/>
              <w:jc w:val="both"/>
            </w:pPr>
            <w:r>
              <w:rPr>
                <w:color w:val="000000"/>
              </w:rPr>
              <w:t>20%</w:t>
            </w:r>
          </w:p>
        </w:tc>
        <w:tc>
          <w:tcPr>
            <w:tcW w:w="3621" w:type="dxa"/>
            <w:tcBorders>
              <w:top w:val="single" w:sz="4" w:space="0" w:color="040C28"/>
            </w:tcBorders>
            <w:shd w:val="clear" w:color="auto" w:fill="F3F3F3"/>
          </w:tcPr>
          <w:p w14:paraId="5754A91C" w14:textId="77777777" w:rsidR="004E3522" w:rsidRDefault="00687210" w:rsidP="006B5048">
            <w:pPr>
              <w:pBdr>
                <w:top w:val="nil"/>
                <w:left w:val="nil"/>
                <w:bottom w:val="nil"/>
                <w:right w:val="nil"/>
                <w:between w:val="nil"/>
              </w:pBdr>
              <w:spacing w:line="268" w:lineRule="auto"/>
              <w:jc w:val="both"/>
            </w:pPr>
            <w:r>
              <w:rPr>
                <w:color w:val="000000"/>
              </w:rPr>
              <w:t>20%</w:t>
            </w:r>
          </w:p>
        </w:tc>
      </w:tr>
      <w:tr w:rsidR="004E3522" w14:paraId="277C9E45" w14:textId="77777777" w:rsidTr="00B67292">
        <w:trPr>
          <w:trHeight w:val="448"/>
        </w:trPr>
        <w:tc>
          <w:tcPr>
            <w:tcW w:w="2117" w:type="dxa"/>
            <w:shd w:val="clear" w:color="auto" w:fill="F3F3F3"/>
          </w:tcPr>
          <w:p w14:paraId="209219C8" w14:textId="77777777" w:rsidR="004E3522" w:rsidRDefault="00687210" w:rsidP="006B5048">
            <w:pPr>
              <w:pBdr>
                <w:top w:val="nil"/>
                <w:left w:val="nil"/>
                <w:bottom w:val="nil"/>
                <w:right w:val="nil"/>
                <w:between w:val="nil"/>
              </w:pBdr>
              <w:spacing w:line="268" w:lineRule="auto"/>
              <w:ind w:left="107"/>
              <w:jc w:val="both"/>
              <w:rPr>
                <w:color w:val="000000"/>
              </w:rPr>
            </w:pPr>
            <w:r>
              <w:t>Calificación</w:t>
            </w:r>
            <w:r>
              <w:rPr>
                <w:color w:val="000000"/>
              </w:rPr>
              <w:t xml:space="preserve"> 2</w:t>
            </w:r>
          </w:p>
        </w:tc>
        <w:tc>
          <w:tcPr>
            <w:tcW w:w="3853" w:type="dxa"/>
            <w:shd w:val="clear" w:color="auto" w:fill="F3F3F3"/>
          </w:tcPr>
          <w:p w14:paraId="1FF3DA03" w14:textId="77777777" w:rsidR="004E3522" w:rsidRDefault="00687210" w:rsidP="006B5048">
            <w:pPr>
              <w:pBdr>
                <w:top w:val="nil"/>
                <w:left w:val="nil"/>
                <w:bottom w:val="nil"/>
                <w:right w:val="nil"/>
                <w:between w:val="nil"/>
              </w:pBdr>
              <w:spacing w:line="268" w:lineRule="auto"/>
              <w:jc w:val="both"/>
            </w:pPr>
            <w:r>
              <w:t>3</w:t>
            </w:r>
            <w:r>
              <w:rPr>
                <w:color w:val="000000"/>
              </w:rPr>
              <w:t>0%</w:t>
            </w:r>
          </w:p>
        </w:tc>
        <w:tc>
          <w:tcPr>
            <w:tcW w:w="3621" w:type="dxa"/>
            <w:shd w:val="clear" w:color="auto" w:fill="F3F3F3"/>
          </w:tcPr>
          <w:p w14:paraId="68FF5C16" w14:textId="77777777" w:rsidR="004E3522" w:rsidRDefault="00687210" w:rsidP="006B5048">
            <w:pPr>
              <w:pBdr>
                <w:top w:val="nil"/>
                <w:left w:val="nil"/>
                <w:bottom w:val="nil"/>
                <w:right w:val="nil"/>
                <w:between w:val="nil"/>
              </w:pBdr>
              <w:spacing w:line="268" w:lineRule="auto"/>
              <w:jc w:val="both"/>
            </w:pPr>
            <w:r>
              <w:rPr>
                <w:color w:val="000000"/>
              </w:rPr>
              <w:t>30%</w:t>
            </w:r>
          </w:p>
        </w:tc>
      </w:tr>
      <w:tr w:rsidR="004E3522" w14:paraId="652297B7" w14:textId="77777777" w:rsidTr="00B67292">
        <w:trPr>
          <w:trHeight w:val="450"/>
        </w:trPr>
        <w:tc>
          <w:tcPr>
            <w:tcW w:w="2117" w:type="dxa"/>
            <w:shd w:val="clear" w:color="auto" w:fill="F3F3F3"/>
          </w:tcPr>
          <w:p w14:paraId="72D09494" w14:textId="77777777" w:rsidR="004E3522" w:rsidRDefault="00687210" w:rsidP="006B5048">
            <w:pPr>
              <w:pBdr>
                <w:top w:val="nil"/>
                <w:left w:val="nil"/>
                <w:bottom w:val="nil"/>
                <w:right w:val="nil"/>
                <w:between w:val="nil"/>
              </w:pBdr>
              <w:spacing w:line="268" w:lineRule="auto"/>
              <w:ind w:left="107"/>
              <w:jc w:val="both"/>
              <w:rPr>
                <w:color w:val="000000"/>
              </w:rPr>
            </w:pPr>
            <w:r>
              <w:t>Calificación</w:t>
            </w:r>
            <w:r>
              <w:rPr>
                <w:color w:val="000000"/>
              </w:rPr>
              <w:t xml:space="preserve"> 3</w:t>
            </w:r>
          </w:p>
        </w:tc>
        <w:tc>
          <w:tcPr>
            <w:tcW w:w="3853" w:type="dxa"/>
            <w:shd w:val="clear" w:color="auto" w:fill="F3F3F3"/>
          </w:tcPr>
          <w:p w14:paraId="46E0F7F6" w14:textId="77777777" w:rsidR="004E3522" w:rsidRDefault="00687210" w:rsidP="006B5048">
            <w:pPr>
              <w:pBdr>
                <w:top w:val="nil"/>
                <w:left w:val="nil"/>
                <w:bottom w:val="nil"/>
                <w:right w:val="nil"/>
                <w:between w:val="nil"/>
              </w:pBdr>
              <w:spacing w:line="268" w:lineRule="auto"/>
              <w:jc w:val="both"/>
            </w:pPr>
            <w:r>
              <w:t>4</w:t>
            </w:r>
            <w:r>
              <w:rPr>
                <w:color w:val="000000"/>
              </w:rPr>
              <w:t>0%</w:t>
            </w:r>
          </w:p>
        </w:tc>
        <w:tc>
          <w:tcPr>
            <w:tcW w:w="3621" w:type="dxa"/>
            <w:shd w:val="clear" w:color="auto" w:fill="F3F3F3"/>
          </w:tcPr>
          <w:p w14:paraId="3F957E7F" w14:textId="77777777" w:rsidR="004E3522" w:rsidRDefault="00687210" w:rsidP="006B5048">
            <w:pPr>
              <w:pBdr>
                <w:top w:val="nil"/>
                <w:left w:val="nil"/>
                <w:bottom w:val="nil"/>
                <w:right w:val="nil"/>
                <w:between w:val="nil"/>
              </w:pBdr>
              <w:spacing w:line="268" w:lineRule="auto"/>
              <w:jc w:val="both"/>
            </w:pPr>
            <w:r>
              <w:t>4</w:t>
            </w:r>
            <w:r>
              <w:rPr>
                <w:color w:val="000000"/>
              </w:rPr>
              <w:t>0%</w:t>
            </w:r>
          </w:p>
        </w:tc>
      </w:tr>
      <w:tr w:rsidR="004E3522" w14:paraId="711E78BA" w14:textId="77777777" w:rsidTr="00B67292">
        <w:trPr>
          <w:trHeight w:val="450"/>
        </w:trPr>
        <w:tc>
          <w:tcPr>
            <w:tcW w:w="2117" w:type="dxa"/>
            <w:shd w:val="clear" w:color="auto" w:fill="F3F3F3"/>
          </w:tcPr>
          <w:p w14:paraId="7B232F8D" w14:textId="77777777" w:rsidR="004E3522" w:rsidRDefault="00687210" w:rsidP="006B5048">
            <w:pPr>
              <w:pBdr>
                <w:top w:val="nil"/>
                <w:left w:val="nil"/>
                <w:bottom w:val="nil"/>
                <w:right w:val="nil"/>
                <w:between w:val="nil"/>
              </w:pBdr>
              <w:spacing w:line="268" w:lineRule="auto"/>
              <w:ind w:left="107"/>
              <w:jc w:val="both"/>
            </w:pPr>
            <w:r>
              <w:t>Calificación 4: actitudinal</w:t>
            </w:r>
          </w:p>
        </w:tc>
        <w:tc>
          <w:tcPr>
            <w:tcW w:w="3853" w:type="dxa"/>
            <w:shd w:val="clear" w:color="auto" w:fill="F3F3F3"/>
          </w:tcPr>
          <w:p w14:paraId="0FE43FE4" w14:textId="77777777" w:rsidR="004E3522" w:rsidRDefault="00687210" w:rsidP="006B5048">
            <w:pPr>
              <w:spacing w:line="268" w:lineRule="auto"/>
              <w:jc w:val="both"/>
            </w:pPr>
            <w:r>
              <w:t>10%</w:t>
            </w:r>
          </w:p>
        </w:tc>
        <w:tc>
          <w:tcPr>
            <w:tcW w:w="3621" w:type="dxa"/>
            <w:shd w:val="clear" w:color="auto" w:fill="F3F3F3"/>
          </w:tcPr>
          <w:p w14:paraId="4273D77C" w14:textId="77777777" w:rsidR="004E3522" w:rsidRDefault="00687210" w:rsidP="006B5048">
            <w:pPr>
              <w:spacing w:line="268" w:lineRule="auto"/>
              <w:jc w:val="both"/>
            </w:pPr>
            <w:r>
              <w:t>10%</w:t>
            </w:r>
          </w:p>
        </w:tc>
      </w:tr>
      <w:tr w:rsidR="004E3522" w14:paraId="3A02F86A" w14:textId="77777777" w:rsidTr="00B67292">
        <w:trPr>
          <w:trHeight w:val="450"/>
        </w:trPr>
        <w:tc>
          <w:tcPr>
            <w:tcW w:w="2117" w:type="dxa"/>
          </w:tcPr>
          <w:p w14:paraId="390A58C1" w14:textId="77777777" w:rsidR="004E3522" w:rsidRDefault="00687210" w:rsidP="006B5048">
            <w:pPr>
              <w:pBdr>
                <w:top w:val="nil"/>
                <w:left w:val="nil"/>
                <w:bottom w:val="nil"/>
                <w:right w:val="nil"/>
                <w:between w:val="nil"/>
              </w:pBdr>
              <w:spacing w:line="268" w:lineRule="auto"/>
              <w:ind w:left="107"/>
              <w:jc w:val="both"/>
              <w:rPr>
                <w:b/>
                <w:color w:val="000000"/>
              </w:rPr>
            </w:pPr>
            <w:r>
              <w:rPr>
                <w:b/>
                <w:color w:val="000000"/>
              </w:rPr>
              <w:t>Total</w:t>
            </w:r>
          </w:p>
        </w:tc>
        <w:tc>
          <w:tcPr>
            <w:tcW w:w="3853" w:type="dxa"/>
          </w:tcPr>
          <w:p w14:paraId="5CFBAE37" w14:textId="77777777" w:rsidR="004E3522" w:rsidRDefault="00687210" w:rsidP="006B5048">
            <w:pPr>
              <w:spacing w:line="268" w:lineRule="auto"/>
              <w:jc w:val="both"/>
              <w:rPr>
                <w:b/>
              </w:rPr>
            </w:pPr>
            <w:r>
              <w:rPr>
                <w:b/>
              </w:rPr>
              <w:t>100%</w:t>
            </w:r>
          </w:p>
        </w:tc>
        <w:tc>
          <w:tcPr>
            <w:tcW w:w="3621" w:type="dxa"/>
          </w:tcPr>
          <w:p w14:paraId="3E576679" w14:textId="77777777" w:rsidR="004E3522" w:rsidRDefault="00687210" w:rsidP="006B5048">
            <w:pPr>
              <w:pBdr>
                <w:top w:val="nil"/>
                <w:left w:val="nil"/>
                <w:bottom w:val="nil"/>
                <w:right w:val="nil"/>
                <w:between w:val="nil"/>
              </w:pBdr>
              <w:spacing w:line="268" w:lineRule="auto"/>
              <w:jc w:val="both"/>
              <w:rPr>
                <w:b/>
              </w:rPr>
            </w:pPr>
            <w:r>
              <w:rPr>
                <w:b/>
                <w:color w:val="000000"/>
              </w:rPr>
              <w:t>100%</w:t>
            </w:r>
          </w:p>
        </w:tc>
      </w:tr>
      <w:tr w:rsidR="004E3522" w14:paraId="255934A6" w14:textId="77777777" w:rsidTr="00B67292">
        <w:trPr>
          <w:trHeight w:val="450"/>
        </w:trPr>
        <w:tc>
          <w:tcPr>
            <w:tcW w:w="2117" w:type="dxa"/>
          </w:tcPr>
          <w:p w14:paraId="1F00C6CA" w14:textId="77777777" w:rsidR="004E3522" w:rsidRDefault="00687210" w:rsidP="006B5048">
            <w:pPr>
              <w:pBdr>
                <w:top w:val="nil"/>
                <w:left w:val="nil"/>
                <w:bottom w:val="nil"/>
                <w:right w:val="nil"/>
                <w:between w:val="nil"/>
              </w:pBdr>
              <w:spacing w:line="268" w:lineRule="auto"/>
              <w:ind w:left="107"/>
              <w:jc w:val="both"/>
              <w:rPr>
                <w:b/>
              </w:rPr>
            </w:pPr>
            <w:r>
              <w:rPr>
                <w:b/>
              </w:rPr>
              <w:t xml:space="preserve">Promedio final: </w:t>
            </w:r>
            <w:r>
              <w:rPr>
                <w:b/>
                <w:u w:val="single"/>
              </w:rPr>
              <w:t>X1+X</w:t>
            </w:r>
            <w:proofErr w:type="gramStart"/>
            <w:r>
              <w:rPr>
                <w:b/>
                <w:u w:val="single"/>
              </w:rPr>
              <w:t>2</w:t>
            </w:r>
            <w:r>
              <w:rPr>
                <w:b/>
              </w:rPr>
              <w:t xml:space="preserve">  =</w:t>
            </w:r>
            <w:proofErr w:type="gramEnd"/>
            <w:r>
              <w:rPr>
                <w:b/>
              </w:rPr>
              <w:t xml:space="preserve"> XF</w:t>
            </w:r>
          </w:p>
          <w:p w14:paraId="7BD6E369" w14:textId="77777777" w:rsidR="004E3522" w:rsidRDefault="00687210" w:rsidP="006B5048">
            <w:pPr>
              <w:pBdr>
                <w:top w:val="nil"/>
                <w:left w:val="nil"/>
                <w:bottom w:val="nil"/>
                <w:right w:val="nil"/>
                <w:between w:val="nil"/>
              </w:pBdr>
              <w:spacing w:line="268" w:lineRule="auto"/>
              <w:ind w:left="107"/>
              <w:jc w:val="both"/>
              <w:rPr>
                <w:b/>
              </w:rPr>
            </w:pPr>
            <w:r>
              <w:rPr>
                <w:b/>
              </w:rPr>
              <w:t xml:space="preserve">     2</w:t>
            </w:r>
          </w:p>
        </w:tc>
        <w:tc>
          <w:tcPr>
            <w:tcW w:w="3853" w:type="dxa"/>
          </w:tcPr>
          <w:p w14:paraId="7DDF1D8A" w14:textId="77777777" w:rsidR="004E3522" w:rsidRDefault="00687210" w:rsidP="006B5048">
            <w:pPr>
              <w:pBdr>
                <w:top w:val="nil"/>
                <w:left w:val="nil"/>
                <w:bottom w:val="nil"/>
                <w:right w:val="nil"/>
                <w:between w:val="nil"/>
              </w:pBdr>
              <w:spacing w:line="268" w:lineRule="auto"/>
              <w:jc w:val="both"/>
              <w:rPr>
                <w:b/>
                <w:color w:val="000000"/>
              </w:rPr>
            </w:pPr>
            <w:r>
              <w:rPr>
                <w:b/>
              </w:rPr>
              <w:t>X1: Promedio final primer semestre.</w:t>
            </w:r>
          </w:p>
        </w:tc>
        <w:tc>
          <w:tcPr>
            <w:tcW w:w="3621" w:type="dxa"/>
          </w:tcPr>
          <w:p w14:paraId="737D34A3" w14:textId="77777777" w:rsidR="004E3522" w:rsidRDefault="00687210" w:rsidP="006B5048">
            <w:pPr>
              <w:pBdr>
                <w:top w:val="nil"/>
                <w:left w:val="nil"/>
                <w:bottom w:val="nil"/>
                <w:right w:val="nil"/>
                <w:between w:val="nil"/>
              </w:pBdr>
              <w:spacing w:line="268" w:lineRule="auto"/>
              <w:jc w:val="both"/>
              <w:rPr>
                <w:b/>
                <w:color w:val="000000"/>
              </w:rPr>
            </w:pPr>
            <w:r>
              <w:rPr>
                <w:b/>
              </w:rPr>
              <w:t>X2: Promedio final segundo semestre.</w:t>
            </w:r>
          </w:p>
        </w:tc>
      </w:tr>
    </w:tbl>
    <w:p w14:paraId="6A457947" w14:textId="77777777" w:rsidR="004E3522" w:rsidRDefault="004E3522" w:rsidP="006B5048">
      <w:pPr>
        <w:pBdr>
          <w:top w:val="nil"/>
          <w:left w:val="nil"/>
          <w:bottom w:val="nil"/>
          <w:right w:val="nil"/>
          <w:between w:val="nil"/>
        </w:pBdr>
        <w:spacing w:before="187"/>
        <w:jc w:val="both"/>
        <w:rPr>
          <w:b/>
          <w:color w:val="000000"/>
        </w:rPr>
      </w:pPr>
    </w:p>
    <w:p w14:paraId="064A82BF" w14:textId="77777777" w:rsidR="004E3522" w:rsidRDefault="00687210" w:rsidP="006B5048">
      <w:pPr>
        <w:pBdr>
          <w:top w:val="nil"/>
          <w:left w:val="nil"/>
          <w:bottom w:val="nil"/>
          <w:right w:val="nil"/>
          <w:between w:val="nil"/>
        </w:pBdr>
        <w:spacing w:before="1" w:line="259" w:lineRule="auto"/>
        <w:ind w:left="1276" w:right="1030"/>
        <w:jc w:val="both"/>
        <w:rPr>
          <w:color w:val="000000"/>
        </w:rPr>
      </w:pPr>
      <w:r>
        <w:rPr>
          <w:color w:val="000000"/>
        </w:rPr>
        <w:t>En este ejemplo, que podría servir particularmente para 7° básico, la docente de Matemática optó por realizar tres tipos de evaluaciones en cada una de las unidades que se describen a continuación:</w:t>
      </w:r>
    </w:p>
    <w:p w14:paraId="738686B7" w14:textId="77777777" w:rsidR="004E3522" w:rsidRDefault="00687210" w:rsidP="006B5048">
      <w:pPr>
        <w:numPr>
          <w:ilvl w:val="1"/>
          <w:numId w:val="12"/>
        </w:numPr>
        <w:pBdr>
          <w:top w:val="nil"/>
          <w:left w:val="nil"/>
          <w:bottom w:val="nil"/>
          <w:right w:val="nil"/>
          <w:between w:val="nil"/>
        </w:pBdr>
        <w:tabs>
          <w:tab w:val="left" w:pos="1657"/>
        </w:tabs>
        <w:spacing w:before="159"/>
        <w:ind w:left="1657" w:hanging="359"/>
        <w:jc w:val="both"/>
      </w:pPr>
      <w:r>
        <w:t>Calificacione</w:t>
      </w:r>
      <w:r>
        <w:rPr>
          <w:color w:val="000000"/>
        </w:rPr>
        <w:t>s 1 (ponderan 20%): una o más evaluaciones sobre conceptos y procedimientos específicos.</w:t>
      </w:r>
    </w:p>
    <w:p w14:paraId="0AEB1691" w14:textId="77777777" w:rsidR="004E3522" w:rsidRDefault="00687210" w:rsidP="00B67292">
      <w:pPr>
        <w:numPr>
          <w:ilvl w:val="1"/>
          <w:numId w:val="12"/>
        </w:numPr>
        <w:pBdr>
          <w:top w:val="nil"/>
          <w:left w:val="nil"/>
          <w:bottom w:val="nil"/>
          <w:right w:val="nil"/>
          <w:between w:val="nil"/>
        </w:pBdr>
        <w:tabs>
          <w:tab w:val="left" w:pos="1658"/>
        </w:tabs>
        <w:spacing w:before="173" w:line="252" w:lineRule="auto"/>
        <w:ind w:right="747"/>
        <w:jc w:val="both"/>
      </w:pPr>
      <w:r>
        <w:t>Calificaciones</w:t>
      </w:r>
      <w:r>
        <w:rPr>
          <w:color w:val="000000"/>
        </w:rPr>
        <w:t xml:space="preserve"> 2 (ponderan 30%): una o más evaluaciones que implican aplicación a problemas sencillos y conocidos</w:t>
      </w:r>
      <w:r>
        <w:t>.</w:t>
      </w:r>
    </w:p>
    <w:p w14:paraId="77CD645B" w14:textId="77777777" w:rsidR="004E3522" w:rsidRDefault="00687210" w:rsidP="00B67292">
      <w:pPr>
        <w:numPr>
          <w:ilvl w:val="1"/>
          <w:numId w:val="12"/>
        </w:numPr>
        <w:pBdr>
          <w:top w:val="nil"/>
          <w:left w:val="nil"/>
          <w:bottom w:val="nil"/>
          <w:right w:val="nil"/>
          <w:between w:val="nil"/>
        </w:pBdr>
        <w:tabs>
          <w:tab w:val="left" w:pos="1658"/>
        </w:tabs>
        <w:spacing w:before="171" w:line="252" w:lineRule="auto"/>
        <w:ind w:right="747"/>
        <w:jc w:val="both"/>
      </w:pPr>
      <w:r>
        <w:t xml:space="preserve">Calificaciones </w:t>
      </w:r>
      <w:r>
        <w:rPr>
          <w:color w:val="000000"/>
        </w:rPr>
        <w:t xml:space="preserve">3 (ponderan </w:t>
      </w:r>
      <w:r>
        <w:t>4</w:t>
      </w:r>
      <w:r>
        <w:rPr>
          <w:color w:val="000000"/>
        </w:rPr>
        <w:t>0%): una o más evaluaciones que implican aplicación a problemas más bien desconocidos, no rutinarios, más complejos y contextualizados (auténticos).</w:t>
      </w:r>
    </w:p>
    <w:p w14:paraId="1D8FF34B" w14:textId="77777777" w:rsidR="004E3522" w:rsidRDefault="00687210" w:rsidP="00B67292">
      <w:pPr>
        <w:numPr>
          <w:ilvl w:val="1"/>
          <w:numId w:val="12"/>
        </w:numPr>
        <w:pBdr>
          <w:top w:val="nil"/>
          <w:left w:val="nil"/>
          <w:bottom w:val="nil"/>
          <w:right w:val="nil"/>
          <w:between w:val="nil"/>
        </w:pBdr>
        <w:tabs>
          <w:tab w:val="left" w:pos="1658"/>
        </w:tabs>
        <w:spacing w:before="171" w:line="252" w:lineRule="auto"/>
        <w:ind w:right="747"/>
        <w:jc w:val="both"/>
      </w:pPr>
      <w:r>
        <w:t xml:space="preserve">Calificación 4 (ponderan 10%): es una calificación que mide el desempeño actitudinal del estudiante durante el semestre. </w:t>
      </w:r>
    </w:p>
    <w:p w14:paraId="36753DDE" w14:textId="77777777" w:rsidR="004E3522" w:rsidRDefault="00687210" w:rsidP="00B67292">
      <w:pPr>
        <w:pBdr>
          <w:top w:val="nil"/>
          <w:left w:val="nil"/>
          <w:bottom w:val="nil"/>
          <w:right w:val="nil"/>
          <w:between w:val="nil"/>
        </w:pBdr>
        <w:spacing w:before="168" w:line="259" w:lineRule="auto"/>
        <w:ind w:left="993" w:right="747"/>
        <w:jc w:val="both"/>
        <w:rPr>
          <w:color w:val="000000"/>
        </w:rPr>
      </w:pPr>
      <w:r>
        <w:t>En este ejemplo la diferencia en las ponderaciones de las calificaciones se debe a que miden diferentes niveles cognitivos, siendo la mayor ponderación un nivel de orden superior como: evaluar, crear, argumentar, aplicar, entre otros.</w:t>
      </w:r>
    </w:p>
    <w:p w14:paraId="4AD33B46" w14:textId="77777777" w:rsidR="004E3522" w:rsidRDefault="00687210" w:rsidP="00B67292">
      <w:pPr>
        <w:pBdr>
          <w:top w:val="nil"/>
          <w:left w:val="nil"/>
          <w:bottom w:val="nil"/>
          <w:right w:val="nil"/>
          <w:between w:val="nil"/>
        </w:pBdr>
        <w:spacing w:before="159" w:line="259" w:lineRule="auto"/>
        <w:ind w:left="993" w:right="747"/>
        <w:jc w:val="both"/>
      </w:pPr>
      <w:r>
        <w:rPr>
          <w:color w:val="000000"/>
        </w:rPr>
        <w:t xml:space="preserve">La construcción de cada uno de los porcentajes que aparecen en la tabla dependería de cada profesor y también podría ser discutido </w:t>
      </w:r>
      <w:r>
        <w:t>con la Jefatura técnico pedagógico de cada ciclo</w:t>
      </w:r>
      <w:r>
        <w:rPr>
          <w:color w:val="000000"/>
        </w:rPr>
        <w:t>.</w:t>
      </w:r>
    </w:p>
    <w:p w14:paraId="2495CD2A" w14:textId="77777777" w:rsidR="004E3522" w:rsidRDefault="00687210" w:rsidP="00B67292">
      <w:pPr>
        <w:pBdr>
          <w:top w:val="nil"/>
          <w:left w:val="nil"/>
          <w:bottom w:val="nil"/>
          <w:right w:val="nil"/>
          <w:between w:val="nil"/>
        </w:pBdr>
        <w:spacing w:before="160" w:line="259" w:lineRule="auto"/>
        <w:ind w:left="993" w:right="747"/>
        <w:jc w:val="both"/>
        <w:rPr>
          <w:color w:val="000000"/>
          <w:sz w:val="20"/>
          <w:szCs w:val="20"/>
        </w:rPr>
      </w:pPr>
      <w:r>
        <w:t>A</w:t>
      </w:r>
      <w:r>
        <w:rPr>
          <w:color w:val="000000"/>
        </w:rPr>
        <w:t xml:space="preserve">l diseñar </w:t>
      </w:r>
      <w:r>
        <w:t>el calendario</w:t>
      </w:r>
      <w:r>
        <w:rPr>
          <w:color w:val="000000"/>
        </w:rPr>
        <w:t xml:space="preserve"> de evaluación será importante que el docente considere instancias para levantar información sobre el aprendizaje que pueda no llevar calificación, tales como: ensayos </w:t>
      </w:r>
      <w:r>
        <w:t xml:space="preserve">SIMCE, PAES, EVALUACIÓN DIAGNÓSTICO, LEMALIN, actividades formativas en clases, </w:t>
      </w:r>
      <w:r>
        <w:rPr>
          <w:color w:val="000000"/>
        </w:rPr>
        <w:t>que sirv</w:t>
      </w:r>
      <w:r>
        <w:t>en a</w:t>
      </w:r>
      <w:r>
        <w:rPr>
          <w:color w:val="000000"/>
        </w:rPr>
        <w:t xml:space="preserve"> un propósito </w:t>
      </w:r>
      <w:r>
        <w:t>de mejorar continuamente el proceso de enseñanza-aprendizaje.</w:t>
      </w:r>
    </w:p>
    <w:p w14:paraId="21EC8AD8" w14:textId="77777777" w:rsidR="004E3522" w:rsidRDefault="004E3522" w:rsidP="006B5048">
      <w:pPr>
        <w:pBdr>
          <w:top w:val="nil"/>
          <w:left w:val="nil"/>
          <w:bottom w:val="nil"/>
          <w:right w:val="nil"/>
          <w:between w:val="nil"/>
        </w:pBdr>
        <w:jc w:val="both"/>
        <w:rPr>
          <w:color w:val="000000"/>
          <w:sz w:val="20"/>
          <w:szCs w:val="20"/>
        </w:rPr>
      </w:pPr>
    </w:p>
    <w:p w14:paraId="0A9737FF" w14:textId="77777777" w:rsidR="004E3522" w:rsidRDefault="00687210" w:rsidP="006B5048">
      <w:pPr>
        <w:pBdr>
          <w:top w:val="nil"/>
          <w:left w:val="nil"/>
          <w:bottom w:val="nil"/>
          <w:right w:val="nil"/>
          <w:between w:val="nil"/>
        </w:pBdr>
        <w:spacing w:before="203"/>
        <w:jc w:val="both"/>
        <w:rPr>
          <w:color w:val="000000"/>
          <w:sz w:val="20"/>
          <w:szCs w:val="20"/>
        </w:rPr>
      </w:pPr>
      <w:r>
        <w:rPr>
          <w:noProof/>
          <w:lang w:val="en-US"/>
        </w:rPr>
        <mc:AlternateContent>
          <mc:Choice Requires="wpg">
            <w:drawing>
              <wp:anchor distT="0" distB="0" distL="0" distR="0" simplePos="0" relativeHeight="251692032" behindDoc="0" locked="0" layoutInCell="1" hidden="0" allowOverlap="1" wp14:anchorId="02DB067A" wp14:editId="2794266D">
                <wp:simplePos x="0" y="0"/>
                <wp:positionH relativeFrom="column">
                  <wp:posOffset>838200</wp:posOffset>
                </wp:positionH>
                <wp:positionV relativeFrom="paragraph">
                  <wp:posOffset>292100</wp:posOffset>
                </wp:positionV>
                <wp:extent cx="5622290" cy="83185"/>
                <wp:effectExtent l="0" t="0" r="0" b="0"/>
                <wp:wrapTopAndBottom distT="0" distB="0"/>
                <wp:docPr id="40" name="Forma libre 40"/>
                <wp:cNvGraphicFramePr/>
                <a:graphic xmlns:a="http://schemas.openxmlformats.org/drawingml/2006/main">
                  <a:graphicData uri="http://schemas.microsoft.com/office/word/2010/wordprocessingShape">
                    <wps:wsp>
                      <wps:cNvSpPr/>
                      <wps:spPr>
                        <a:xfrm>
                          <a:off x="2539618" y="3743170"/>
                          <a:ext cx="5612765" cy="73660"/>
                        </a:xfrm>
                        <a:custGeom>
                          <a:avLst/>
                          <a:gdLst/>
                          <a:ahLst/>
                          <a:cxnLst/>
                          <a:rect l="l" t="t" r="r" b="b"/>
                          <a:pathLst>
                            <a:path w="5612765" h="73660" extrusionOk="0">
                              <a:moveTo>
                                <a:pt x="2828798" y="0"/>
                              </a:moveTo>
                              <a:lnTo>
                                <a:pt x="0" y="0"/>
                              </a:lnTo>
                              <a:lnTo>
                                <a:pt x="0" y="73139"/>
                              </a:lnTo>
                              <a:lnTo>
                                <a:pt x="2828798" y="73139"/>
                              </a:lnTo>
                              <a:lnTo>
                                <a:pt x="2828798" y="0"/>
                              </a:lnTo>
                              <a:close/>
                            </a:path>
                            <a:path w="5612765" h="73660" extrusionOk="0">
                              <a:moveTo>
                                <a:pt x="5612333" y="0"/>
                              </a:moveTo>
                              <a:lnTo>
                                <a:pt x="2828874" y="0"/>
                              </a:lnTo>
                              <a:lnTo>
                                <a:pt x="2828874" y="73139"/>
                              </a:lnTo>
                              <a:lnTo>
                                <a:pt x="5612333" y="73139"/>
                              </a:lnTo>
                              <a:lnTo>
                                <a:pt x="5612333" y="0"/>
                              </a:lnTo>
                              <a:close/>
                            </a:path>
                          </a:pathLst>
                        </a:custGeom>
                        <a:solidFill>
                          <a:srgbClr val="4471C4"/>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292100</wp:posOffset>
                </wp:positionV>
                <wp:extent cx="5622290" cy="83185"/>
                <wp:effectExtent b="0" l="0" r="0" t="0"/>
                <wp:wrapTopAndBottom distB="0" distT="0"/>
                <wp:docPr id="40" name="image5.png"/>
                <a:graphic>
                  <a:graphicData uri="http://schemas.openxmlformats.org/drawingml/2006/picture">
                    <pic:pic>
                      <pic:nvPicPr>
                        <pic:cNvPr id="0" name="image5.png"/>
                        <pic:cNvPicPr preferRelativeResize="0"/>
                      </pic:nvPicPr>
                      <pic:blipFill>
                        <a:blip r:embed="rId47"/>
                        <a:srcRect/>
                        <a:stretch>
                          <a:fillRect/>
                        </a:stretch>
                      </pic:blipFill>
                      <pic:spPr>
                        <a:xfrm>
                          <a:off x="0" y="0"/>
                          <a:ext cx="5622290" cy="83185"/>
                        </a:xfrm>
                        <a:prstGeom prst="rect"/>
                        <a:ln/>
                      </pic:spPr>
                    </pic:pic>
                  </a:graphicData>
                </a:graphic>
              </wp:anchor>
            </w:drawing>
          </mc:Fallback>
        </mc:AlternateContent>
      </w:r>
    </w:p>
    <w:p w14:paraId="664BD59A" w14:textId="77777777" w:rsidR="004E3522" w:rsidRDefault="00687210" w:rsidP="006B5048">
      <w:pPr>
        <w:tabs>
          <w:tab w:val="right" w:pos="10067"/>
        </w:tabs>
        <w:spacing w:before="145"/>
        <w:ind w:left="1457"/>
        <w:jc w:val="both"/>
        <w:rPr>
          <w:color w:val="808080"/>
          <w:sz w:val="18"/>
          <w:szCs w:val="18"/>
        </w:rPr>
      </w:pPr>
      <w:r>
        <w:rPr>
          <w:color w:val="808080"/>
          <w:sz w:val="18"/>
          <w:szCs w:val="18"/>
        </w:rPr>
        <w:t>COLEGIO ECHAURREN- ESTACIÓN CENTRAL.</w:t>
      </w:r>
      <w:r>
        <w:rPr>
          <w:color w:val="808080"/>
          <w:sz w:val="18"/>
          <w:szCs w:val="18"/>
        </w:rPr>
        <w:tab/>
        <w:t>34</w:t>
      </w:r>
    </w:p>
    <w:p w14:paraId="064E55FB" w14:textId="77777777" w:rsidR="004E3522" w:rsidRDefault="004E3522">
      <w:pPr>
        <w:tabs>
          <w:tab w:val="right" w:pos="10067"/>
        </w:tabs>
        <w:spacing w:before="145"/>
        <w:ind w:left="1457"/>
        <w:rPr>
          <w:color w:val="808080"/>
          <w:sz w:val="18"/>
          <w:szCs w:val="18"/>
        </w:rPr>
      </w:pPr>
    </w:p>
    <w:sectPr w:rsidR="004E3522">
      <w:footerReference w:type="default" r:id="rId48"/>
      <w:pgSz w:w="12240" w:h="15840"/>
      <w:pgMar w:top="1200" w:right="360" w:bottom="28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F89F" w14:textId="77777777" w:rsidR="00570D6D" w:rsidRDefault="00570D6D">
      <w:r>
        <w:separator/>
      </w:r>
    </w:p>
  </w:endnote>
  <w:endnote w:type="continuationSeparator" w:id="0">
    <w:p w14:paraId="3B33A655" w14:textId="77777777" w:rsidR="00570D6D" w:rsidRDefault="0057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435030"/>
      <w:docPartObj>
        <w:docPartGallery w:val="Page Numbers (Bottom of Page)"/>
        <w:docPartUnique/>
      </w:docPartObj>
    </w:sdtPr>
    <w:sdtContent>
      <w:p w14:paraId="7FA5AF16" w14:textId="77777777" w:rsidR="00B67292" w:rsidRDefault="00B67292">
        <w:pPr>
          <w:pStyle w:val="Piedepgina"/>
          <w:jc w:val="right"/>
        </w:pPr>
        <w:r>
          <w:fldChar w:fldCharType="begin"/>
        </w:r>
        <w:r>
          <w:instrText>PAGE   \* MERGEFORMAT</w:instrText>
        </w:r>
        <w:r>
          <w:fldChar w:fldCharType="separate"/>
        </w:r>
        <w:r w:rsidR="00D638EF">
          <w:rPr>
            <w:noProof/>
          </w:rPr>
          <w:t>1</w:t>
        </w:r>
        <w:r>
          <w:fldChar w:fldCharType="end"/>
        </w:r>
      </w:p>
    </w:sdtContent>
  </w:sdt>
  <w:p w14:paraId="123AD24F" w14:textId="77777777" w:rsidR="00B67292" w:rsidRDefault="00B672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603634"/>
      <w:docPartObj>
        <w:docPartGallery w:val="Page Numbers (Bottom of Page)"/>
        <w:docPartUnique/>
      </w:docPartObj>
    </w:sdtPr>
    <w:sdtContent>
      <w:p w14:paraId="05D76FD0" w14:textId="77777777" w:rsidR="00B67292" w:rsidRDefault="00B67292">
        <w:pPr>
          <w:pStyle w:val="Piedepgina"/>
          <w:jc w:val="center"/>
        </w:pPr>
        <w:r>
          <w:fldChar w:fldCharType="begin"/>
        </w:r>
        <w:r>
          <w:instrText>PAGE   \* MERGEFORMAT</w:instrText>
        </w:r>
        <w:r>
          <w:fldChar w:fldCharType="separate"/>
        </w:r>
        <w:r w:rsidR="00F7633C">
          <w:rPr>
            <w:noProof/>
          </w:rPr>
          <w:t>4</w:t>
        </w:r>
        <w:r>
          <w:fldChar w:fldCharType="end"/>
        </w:r>
      </w:p>
    </w:sdtContent>
  </w:sdt>
  <w:p w14:paraId="34E92E98" w14:textId="77777777" w:rsidR="00452400" w:rsidRDefault="00452400">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31C1" w14:textId="77777777" w:rsidR="00452400" w:rsidRDefault="00452400">
    <w:pPr>
      <w:pBdr>
        <w:top w:val="nil"/>
        <w:left w:val="nil"/>
        <w:bottom w:val="nil"/>
        <w:right w:val="nil"/>
        <w:between w:val="nil"/>
      </w:pBdr>
      <w:spacing w:line="14" w:lineRule="auto"/>
      <w:rPr>
        <w:color w:val="000000"/>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5BC3" w14:textId="77777777" w:rsidR="00452400" w:rsidRDefault="00452400">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149C" w14:textId="77777777" w:rsidR="00570D6D" w:rsidRDefault="00570D6D">
      <w:r>
        <w:separator/>
      </w:r>
    </w:p>
  </w:footnote>
  <w:footnote w:type="continuationSeparator" w:id="0">
    <w:p w14:paraId="2325EE8C" w14:textId="77777777" w:rsidR="00570D6D" w:rsidRDefault="00570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CC6"/>
    <w:multiLevelType w:val="multilevel"/>
    <w:tmpl w:val="177E930E"/>
    <w:lvl w:ilvl="0">
      <w:start w:val="1"/>
      <w:numFmt w:val="decimal"/>
      <w:lvlText w:val="%1."/>
      <w:lvlJc w:val="left"/>
      <w:pPr>
        <w:ind w:left="2062"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 w15:restartNumberingAfterBreak="0">
    <w:nsid w:val="00C81C75"/>
    <w:multiLevelType w:val="multilevel"/>
    <w:tmpl w:val="D0EEC7D4"/>
    <w:lvl w:ilvl="0">
      <w:start w:val="1"/>
      <w:numFmt w:val="decimal"/>
      <w:lvlText w:val="%1."/>
      <w:lvlJc w:val="left"/>
      <w:pPr>
        <w:ind w:left="2062"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2" w15:restartNumberingAfterBreak="0">
    <w:nsid w:val="03ED4B89"/>
    <w:multiLevelType w:val="multilevel"/>
    <w:tmpl w:val="349CBDAE"/>
    <w:lvl w:ilvl="0">
      <w:start w:val="1"/>
      <w:numFmt w:val="upperRoman"/>
      <w:lvlText w:val="%1."/>
      <w:lvlJc w:val="left"/>
      <w:pPr>
        <w:ind w:left="2422" w:hanging="471"/>
      </w:pPr>
      <w:rPr>
        <w:rFonts w:ascii="Calibri" w:eastAsia="Calibri" w:hAnsi="Calibri" w:cs="Calibri"/>
        <w:b w:val="0"/>
        <w:i w:val="0"/>
        <w:sz w:val="22"/>
        <w:szCs w:val="22"/>
      </w:rPr>
    </w:lvl>
    <w:lvl w:ilvl="1">
      <w:start w:val="1"/>
      <w:numFmt w:val="decimal"/>
      <w:lvlText w:val="%2."/>
      <w:lvlJc w:val="left"/>
      <w:pPr>
        <w:ind w:left="2482" w:hanging="360"/>
      </w:pPr>
      <w:rPr>
        <w:rFonts w:ascii="Calibri" w:eastAsia="Calibri" w:hAnsi="Calibri" w:cs="Calibri"/>
        <w:b w:val="0"/>
        <w:i w:val="0"/>
        <w:sz w:val="22"/>
        <w:szCs w:val="22"/>
      </w:rPr>
    </w:lvl>
    <w:lvl w:ilvl="2">
      <w:numFmt w:val="bullet"/>
      <w:lvlText w:val="•"/>
      <w:lvlJc w:val="left"/>
      <w:pPr>
        <w:ind w:left="3484" w:hanging="360"/>
      </w:pPr>
    </w:lvl>
    <w:lvl w:ilvl="3">
      <w:numFmt w:val="bullet"/>
      <w:lvlText w:val="•"/>
      <w:lvlJc w:val="left"/>
      <w:pPr>
        <w:ind w:left="4488" w:hanging="360"/>
      </w:pPr>
    </w:lvl>
    <w:lvl w:ilvl="4">
      <w:numFmt w:val="bullet"/>
      <w:lvlText w:val="•"/>
      <w:lvlJc w:val="left"/>
      <w:pPr>
        <w:ind w:left="5493" w:hanging="360"/>
      </w:pPr>
    </w:lvl>
    <w:lvl w:ilvl="5">
      <w:numFmt w:val="bullet"/>
      <w:lvlText w:val="•"/>
      <w:lvlJc w:val="left"/>
      <w:pPr>
        <w:ind w:left="6497" w:hanging="360"/>
      </w:pPr>
    </w:lvl>
    <w:lvl w:ilvl="6">
      <w:numFmt w:val="bullet"/>
      <w:lvlText w:val="•"/>
      <w:lvlJc w:val="left"/>
      <w:pPr>
        <w:ind w:left="7502" w:hanging="360"/>
      </w:pPr>
    </w:lvl>
    <w:lvl w:ilvl="7">
      <w:numFmt w:val="bullet"/>
      <w:lvlText w:val="•"/>
      <w:lvlJc w:val="left"/>
      <w:pPr>
        <w:ind w:left="8506" w:hanging="360"/>
      </w:pPr>
    </w:lvl>
    <w:lvl w:ilvl="8">
      <w:numFmt w:val="bullet"/>
      <w:lvlText w:val="•"/>
      <w:lvlJc w:val="left"/>
      <w:pPr>
        <w:ind w:left="9511" w:hanging="360"/>
      </w:pPr>
    </w:lvl>
  </w:abstractNum>
  <w:abstractNum w:abstractNumId="3" w15:restartNumberingAfterBreak="0">
    <w:nsid w:val="0D077D28"/>
    <w:multiLevelType w:val="multilevel"/>
    <w:tmpl w:val="5896CF98"/>
    <w:lvl w:ilvl="0">
      <w:start w:val="1"/>
      <w:numFmt w:val="decimal"/>
      <w:lvlText w:val="%1."/>
      <w:lvlJc w:val="left"/>
      <w:pPr>
        <w:ind w:left="2062"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4" w15:restartNumberingAfterBreak="0">
    <w:nsid w:val="10F77AD7"/>
    <w:multiLevelType w:val="multilevel"/>
    <w:tmpl w:val="968E486A"/>
    <w:lvl w:ilvl="0">
      <w:start w:val="1"/>
      <w:numFmt w:val="lowerLetter"/>
      <w:lvlText w:val="%1."/>
      <w:lvlJc w:val="left"/>
      <w:pPr>
        <w:ind w:left="2062"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5" w15:restartNumberingAfterBreak="0">
    <w:nsid w:val="142876A9"/>
    <w:multiLevelType w:val="multilevel"/>
    <w:tmpl w:val="257A1A68"/>
    <w:lvl w:ilvl="0">
      <w:start w:val="1"/>
      <w:numFmt w:val="decimal"/>
      <w:lvlText w:val="%1."/>
      <w:lvlJc w:val="left"/>
      <w:pPr>
        <w:ind w:left="2062"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6" w15:restartNumberingAfterBreak="0">
    <w:nsid w:val="176700FE"/>
    <w:multiLevelType w:val="multilevel"/>
    <w:tmpl w:val="90BAC136"/>
    <w:lvl w:ilvl="0">
      <w:numFmt w:val="bullet"/>
      <w:lvlText w:val="▪"/>
      <w:lvlJc w:val="left"/>
      <w:pPr>
        <w:ind w:left="1068" w:hanging="361"/>
      </w:pPr>
      <w:rPr>
        <w:rFonts w:ascii="Noto Sans Symbols" w:eastAsia="Noto Sans Symbols" w:hAnsi="Noto Sans Symbols" w:cs="Noto Sans Symbols"/>
        <w:b w:val="0"/>
        <w:i w:val="0"/>
        <w:sz w:val="22"/>
        <w:szCs w:val="22"/>
      </w:rPr>
    </w:lvl>
    <w:lvl w:ilvl="1">
      <w:numFmt w:val="bullet"/>
      <w:lvlText w:val="-"/>
      <w:lvlJc w:val="left"/>
      <w:pPr>
        <w:ind w:left="1658" w:hanging="360"/>
      </w:pPr>
      <w:rPr>
        <w:rFonts w:ascii="Courier New" w:eastAsia="Courier New" w:hAnsi="Courier New" w:cs="Courier New"/>
        <w:b w:val="0"/>
        <w:i w:val="0"/>
        <w:sz w:val="22"/>
        <w:szCs w:val="22"/>
      </w:rPr>
    </w:lvl>
    <w:lvl w:ilvl="2">
      <w:numFmt w:val="bullet"/>
      <w:lvlText w:val="•"/>
      <w:lvlJc w:val="left"/>
      <w:pPr>
        <w:ind w:left="2755" w:hanging="360"/>
      </w:pPr>
    </w:lvl>
    <w:lvl w:ilvl="3">
      <w:numFmt w:val="bullet"/>
      <w:lvlText w:val="•"/>
      <w:lvlJc w:val="left"/>
      <w:pPr>
        <w:ind w:left="3851" w:hanging="360"/>
      </w:pPr>
    </w:lvl>
    <w:lvl w:ilvl="4">
      <w:numFmt w:val="bullet"/>
      <w:lvlText w:val="•"/>
      <w:lvlJc w:val="left"/>
      <w:pPr>
        <w:ind w:left="4946" w:hanging="360"/>
      </w:pPr>
    </w:lvl>
    <w:lvl w:ilvl="5">
      <w:numFmt w:val="bullet"/>
      <w:lvlText w:val="•"/>
      <w:lvlJc w:val="left"/>
      <w:pPr>
        <w:ind w:left="6042" w:hanging="360"/>
      </w:pPr>
    </w:lvl>
    <w:lvl w:ilvl="6">
      <w:numFmt w:val="bullet"/>
      <w:lvlText w:val="•"/>
      <w:lvlJc w:val="left"/>
      <w:pPr>
        <w:ind w:left="7137" w:hanging="360"/>
      </w:pPr>
    </w:lvl>
    <w:lvl w:ilvl="7">
      <w:numFmt w:val="bullet"/>
      <w:lvlText w:val="•"/>
      <w:lvlJc w:val="left"/>
      <w:pPr>
        <w:ind w:left="8233" w:hanging="360"/>
      </w:pPr>
    </w:lvl>
    <w:lvl w:ilvl="8">
      <w:numFmt w:val="bullet"/>
      <w:lvlText w:val="•"/>
      <w:lvlJc w:val="left"/>
      <w:pPr>
        <w:ind w:left="9328" w:hanging="360"/>
      </w:pPr>
    </w:lvl>
  </w:abstractNum>
  <w:abstractNum w:abstractNumId="7" w15:restartNumberingAfterBreak="0">
    <w:nsid w:val="1E3054ED"/>
    <w:multiLevelType w:val="multilevel"/>
    <w:tmpl w:val="9CD07A5C"/>
    <w:lvl w:ilvl="0">
      <w:start w:val="1"/>
      <w:numFmt w:val="lowerLetter"/>
      <w:lvlText w:val="%1."/>
      <w:lvlJc w:val="left"/>
      <w:pPr>
        <w:ind w:left="2782" w:hanging="360"/>
      </w:pPr>
      <w:rPr>
        <w:rFonts w:ascii="Calibri" w:eastAsia="Calibri" w:hAnsi="Calibri" w:cs="Calibri"/>
        <w:b w:val="0"/>
        <w:i w:val="0"/>
        <w:sz w:val="22"/>
        <w:szCs w:val="22"/>
      </w:rPr>
    </w:lvl>
    <w:lvl w:ilvl="1">
      <w:numFmt w:val="bullet"/>
      <w:lvlText w:val="•"/>
      <w:lvlJc w:val="left"/>
      <w:pPr>
        <w:ind w:left="3654" w:hanging="360"/>
      </w:pPr>
    </w:lvl>
    <w:lvl w:ilvl="2">
      <w:numFmt w:val="bullet"/>
      <w:lvlText w:val="•"/>
      <w:lvlJc w:val="left"/>
      <w:pPr>
        <w:ind w:left="4528" w:hanging="360"/>
      </w:pPr>
    </w:lvl>
    <w:lvl w:ilvl="3">
      <w:numFmt w:val="bullet"/>
      <w:lvlText w:val="•"/>
      <w:lvlJc w:val="left"/>
      <w:pPr>
        <w:ind w:left="5402" w:hanging="360"/>
      </w:pPr>
    </w:lvl>
    <w:lvl w:ilvl="4">
      <w:numFmt w:val="bullet"/>
      <w:lvlText w:val="•"/>
      <w:lvlJc w:val="left"/>
      <w:pPr>
        <w:ind w:left="6276" w:hanging="360"/>
      </w:pPr>
    </w:lvl>
    <w:lvl w:ilvl="5">
      <w:numFmt w:val="bullet"/>
      <w:lvlText w:val="•"/>
      <w:lvlJc w:val="left"/>
      <w:pPr>
        <w:ind w:left="7150" w:hanging="360"/>
      </w:pPr>
    </w:lvl>
    <w:lvl w:ilvl="6">
      <w:numFmt w:val="bullet"/>
      <w:lvlText w:val="•"/>
      <w:lvlJc w:val="left"/>
      <w:pPr>
        <w:ind w:left="8024" w:hanging="360"/>
      </w:pPr>
    </w:lvl>
    <w:lvl w:ilvl="7">
      <w:numFmt w:val="bullet"/>
      <w:lvlText w:val="•"/>
      <w:lvlJc w:val="left"/>
      <w:pPr>
        <w:ind w:left="8898" w:hanging="360"/>
      </w:pPr>
    </w:lvl>
    <w:lvl w:ilvl="8">
      <w:numFmt w:val="bullet"/>
      <w:lvlText w:val="•"/>
      <w:lvlJc w:val="left"/>
      <w:pPr>
        <w:ind w:left="9772" w:hanging="360"/>
      </w:pPr>
    </w:lvl>
  </w:abstractNum>
  <w:abstractNum w:abstractNumId="8" w15:restartNumberingAfterBreak="0">
    <w:nsid w:val="21A915CE"/>
    <w:multiLevelType w:val="multilevel"/>
    <w:tmpl w:val="845A08C2"/>
    <w:lvl w:ilvl="0">
      <w:start w:val="1"/>
      <w:numFmt w:val="decimal"/>
      <w:lvlText w:val="%1."/>
      <w:lvlJc w:val="left"/>
      <w:pPr>
        <w:ind w:left="2422" w:hanging="360"/>
      </w:pPr>
      <w:rPr>
        <w:rFonts w:ascii="Calibri" w:eastAsia="Calibri" w:hAnsi="Calibri" w:cs="Calibri"/>
        <w:b w:val="0"/>
        <w:i w:val="0"/>
        <w:sz w:val="22"/>
        <w:szCs w:val="22"/>
      </w:rPr>
    </w:lvl>
    <w:lvl w:ilvl="1">
      <w:numFmt w:val="bullet"/>
      <w:lvlText w:val="•"/>
      <w:lvlJc w:val="left"/>
      <w:pPr>
        <w:ind w:left="3330" w:hanging="360"/>
      </w:pPr>
    </w:lvl>
    <w:lvl w:ilvl="2">
      <w:numFmt w:val="bullet"/>
      <w:lvlText w:val="•"/>
      <w:lvlJc w:val="left"/>
      <w:pPr>
        <w:ind w:left="4240" w:hanging="360"/>
      </w:pPr>
    </w:lvl>
    <w:lvl w:ilvl="3">
      <w:numFmt w:val="bullet"/>
      <w:lvlText w:val="•"/>
      <w:lvlJc w:val="left"/>
      <w:pPr>
        <w:ind w:left="5150" w:hanging="360"/>
      </w:pPr>
    </w:lvl>
    <w:lvl w:ilvl="4">
      <w:numFmt w:val="bullet"/>
      <w:lvlText w:val="•"/>
      <w:lvlJc w:val="left"/>
      <w:pPr>
        <w:ind w:left="6060" w:hanging="360"/>
      </w:pPr>
    </w:lvl>
    <w:lvl w:ilvl="5">
      <w:numFmt w:val="bullet"/>
      <w:lvlText w:val="•"/>
      <w:lvlJc w:val="left"/>
      <w:pPr>
        <w:ind w:left="6970" w:hanging="360"/>
      </w:pPr>
    </w:lvl>
    <w:lvl w:ilvl="6">
      <w:numFmt w:val="bullet"/>
      <w:lvlText w:val="•"/>
      <w:lvlJc w:val="left"/>
      <w:pPr>
        <w:ind w:left="7880" w:hanging="360"/>
      </w:pPr>
    </w:lvl>
    <w:lvl w:ilvl="7">
      <w:numFmt w:val="bullet"/>
      <w:lvlText w:val="•"/>
      <w:lvlJc w:val="left"/>
      <w:pPr>
        <w:ind w:left="8790" w:hanging="360"/>
      </w:pPr>
    </w:lvl>
    <w:lvl w:ilvl="8">
      <w:numFmt w:val="bullet"/>
      <w:lvlText w:val="•"/>
      <w:lvlJc w:val="left"/>
      <w:pPr>
        <w:ind w:left="9700" w:hanging="360"/>
      </w:pPr>
    </w:lvl>
  </w:abstractNum>
  <w:abstractNum w:abstractNumId="9" w15:restartNumberingAfterBreak="0">
    <w:nsid w:val="2F3C59E2"/>
    <w:multiLevelType w:val="multilevel"/>
    <w:tmpl w:val="EC7AB396"/>
    <w:lvl w:ilvl="0">
      <w:start w:val="1"/>
      <w:numFmt w:val="decimal"/>
      <w:lvlText w:val="%1."/>
      <w:lvlJc w:val="left"/>
      <w:pPr>
        <w:ind w:left="2062" w:hanging="360"/>
      </w:pPr>
      <w:rPr>
        <w:rFonts w:ascii="Calibri" w:eastAsia="Calibri" w:hAnsi="Calibri" w:cs="Calibri"/>
        <w:b w:val="0"/>
        <w:i w:val="0"/>
        <w:sz w:val="22"/>
        <w:szCs w:val="22"/>
      </w:rPr>
    </w:lvl>
    <w:lvl w:ilvl="1">
      <w:start w:val="1"/>
      <w:numFmt w:val="decimal"/>
      <w:lvlText w:val="%2."/>
      <w:lvlJc w:val="left"/>
      <w:pPr>
        <w:ind w:left="2422" w:hanging="360"/>
      </w:pPr>
      <w:rPr>
        <w:rFonts w:ascii="Calibri" w:eastAsia="Calibri" w:hAnsi="Calibri" w:cs="Calibri"/>
        <w:b w:val="0"/>
        <w:i w:val="0"/>
        <w:sz w:val="22"/>
        <w:szCs w:val="22"/>
      </w:rPr>
    </w:lvl>
    <w:lvl w:ilvl="2">
      <w:numFmt w:val="bullet"/>
      <w:lvlText w:val="•"/>
      <w:lvlJc w:val="left"/>
      <w:pPr>
        <w:ind w:left="3431" w:hanging="360"/>
      </w:pPr>
    </w:lvl>
    <w:lvl w:ilvl="3">
      <w:numFmt w:val="bullet"/>
      <w:lvlText w:val="•"/>
      <w:lvlJc w:val="left"/>
      <w:pPr>
        <w:ind w:left="4442" w:hanging="360"/>
      </w:pPr>
    </w:lvl>
    <w:lvl w:ilvl="4">
      <w:numFmt w:val="bullet"/>
      <w:lvlText w:val="•"/>
      <w:lvlJc w:val="left"/>
      <w:pPr>
        <w:ind w:left="5453" w:hanging="360"/>
      </w:pPr>
    </w:lvl>
    <w:lvl w:ilvl="5">
      <w:numFmt w:val="bullet"/>
      <w:lvlText w:val="•"/>
      <w:lvlJc w:val="left"/>
      <w:pPr>
        <w:ind w:left="6464" w:hanging="360"/>
      </w:pPr>
    </w:lvl>
    <w:lvl w:ilvl="6">
      <w:numFmt w:val="bullet"/>
      <w:lvlText w:val="•"/>
      <w:lvlJc w:val="left"/>
      <w:pPr>
        <w:ind w:left="7475" w:hanging="360"/>
      </w:pPr>
    </w:lvl>
    <w:lvl w:ilvl="7">
      <w:numFmt w:val="bullet"/>
      <w:lvlText w:val="•"/>
      <w:lvlJc w:val="left"/>
      <w:pPr>
        <w:ind w:left="8486" w:hanging="360"/>
      </w:pPr>
    </w:lvl>
    <w:lvl w:ilvl="8">
      <w:numFmt w:val="bullet"/>
      <w:lvlText w:val="•"/>
      <w:lvlJc w:val="left"/>
      <w:pPr>
        <w:ind w:left="9497" w:hanging="360"/>
      </w:pPr>
    </w:lvl>
  </w:abstractNum>
  <w:abstractNum w:abstractNumId="10" w15:restartNumberingAfterBreak="0">
    <w:nsid w:val="3DF94587"/>
    <w:multiLevelType w:val="multilevel"/>
    <w:tmpl w:val="226ABBB4"/>
    <w:lvl w:ilvl="0">
      <w:start w:val="1"/>
      <w:numFmt w:val="lowerLetter"/>
      <w:lvlText w:val="%1)"/>
      <w:lvlJc w:val="left"/>
      <w:pPr>
        <w:ind w:left="1342" w:hanging="351"/>
      </w:pPr>
      <w:rPr>
        <w:rFonts w:ascii="Calibri" w:eastAsia="Calibri" w:hAnsi="Calibri" w:cs="Calibri"/>
        <w:b/>
        <w:i w:val="0"/>
        <w:sz w:val="22"/>
        <w:szCs w:val="22"/>
      </w:rPr>
    </w:lvl>
    <w:lvl w:ilvl="1">
      <w:start w:val="1"/>
      <w:numFmt w:val="lowerLetter"/>
      <w:lvlText w:val="%2."/>
      <w:lvlJc w:val="left"/>
      <w:pPr>
        <w:ind w:left="2062" w:hanging="360"/>
      </w:pPr>
      <w:rPr>
        <w:rFonts w:ascii="Calibri" w:eastAsia="Calibri" w:hAnsi="Calibri" w:cs="Calibri"/>
        <w:b w:val="0"/>
        <w:i w:val="0"/>
        <w:sz w:val="22"/>
        <w:szCs w:val="22"/>
      </w:rPr>
    </w:lvl>
    <w:lvl w:ilvl="2">
      <w:numFmt w:val="bullet"/>
      <w:lvlText w:val="•"/>
      <w:lvlJc w:val="left"/>
      <w:pPr>
        <w:ind w:left="3111" w:hanging="360"/>
      </w:pPr>
    </w:lvl>
    <w:lvl w:ilvl="3">
      <w:numFmt w:val="bullet"/>
      <w:lvlText w:val="•"/>
      <w:lvlJc w:val="left"/>
      <w:pPr>
        <w:ind w:left="4162" w:hanging="360"/>
      </w:pPr>
    </w:lvl>
    <w:lvl w:ilvl="4">
      <w:numFmt w:val="bullet"/>
      <w:lvlText w:val="•"/>
      <w:lvlJc w:val="left"/>
      <w:pPr>
        <w:ind w:left="5213" w:hanging="360"/>
      </w:pPr>
    </w:lvl>
    <w:lvl w:ilvl="5">
      <w:numFmt w:val="bullet"/>
      <w:lvlText w:val="•"/>
      <w:lvlJc w:val="left"/>
      <w:pPr>
        <w:ind w:left="6264" w:hanging="360"/>
      </w:pPr>
    </w:lvl>
    <w:lvl w:ilvl="6">
      <w:numFmt w:val="bullet"/>
      <w:lvlText w:val="•"/>
      <w:lvlJc w:val="left"/>
      <w:pPr>
        <w:ind w:left="7315" w:hanging="360"/>
      </w:pPr>
    </w:lvl>
    <w:lvl w:ilvl="7">
      <w:numFmt w:val="bullet"/>
      <w:lvlText w:val="•"/>
      <w:lvlJc w:val="left"/>
      <w:pPr>
        <w:ind w:left="8366" w:hanging="360"/>
      </w:pPr>
    </w:lvl>
    <w:lvl w:ilvl="8">
      <w:numFmt w:val="bullet"/>
      <w:lvlText w:val="•"/>
      <w:lvlJc w:val="left"/>
      <w:pPr>
        <w:ind w:left="9417" w:hanging="360"/>
      </w:pPr>
    </w:lvl>
  </w:abstractNum>
  <w:abstractNum w:abstractNumId="11" w15:restartNumberingAfterBreak="0">
    <w:nsid w:val="447C162B"/>
    <w:multiLevelType w:val="multilevel"/>
    <w:tmpl w:val="5A000F42"/>
    <w:lvl w:ilvl="0">
      <w:start w:val="1"/>
      <w:numFmt w:val="lowerLetter"/>
      <w:lvlText w:val="%1)"/>
      <w:lvlJc w:val="left"/>
      <w:pPr>
        <w:ind w:left="1342" w:hanging="300"/>
      </w:pPr>
      <w:rPr>
        <w:rFonts w:ascii="Calibri" w:eastAsia="Calibri" w:hAnsi="Calibri" w:cs="Calibri"/>
        <w:b/>
        <w:i w:val="0"/>
        <w:sz w:val="22"/>
        <w:szCs w:val="22"/>
      </w:rPr>
    </w:lvl>
    <w:lvl w:ilvl="1">
      <w:numFmt w:val="bullet"/>
      <w:lvlText w:val="•"/>
      <w:lvlJc w:val="left"/>
      <w:pPr>
        <w:ind w:left="2358" w:hanging="300"/>
      </w:pPr>
    </w:lvl>
    <w:lvl w:ilvl="2">
      <w:numFmt w:val="bullet"/>
      <w:lvlText w:val="•"/>
      <w:lvlJc w:val="left"/>
      <w:pPr>
        <w:ind w:left="3376" w:hanging="300"/>
      </w:pPr>
    </w:lvl>
    <w:lvl w:ilvl="3">
      <w:numFmt w:val="bullet"/>
      <w:lvlText w:val="•"/>
      <w:lvlJc w:val="left"/>
      <w:pPr>
        <w:ind w:left="4394" w:hanging="300"/>
      </w:pPr>
    </w:lvl>
    <w:lvl w:ilvl="4">
      <w:numFmt w:val="bullet"/>
      <w:lvlText w:val="•"/>
      <w:lvlJc w:val="left"/>
      <w:pPr>
        <w:ind w:left="5412" w:hanging="300"/>
      </w:pPr>
    </w:lvl>
    <w:lvl w:ilvl="5">
      <w:numFmt w:val="bullet"/>
      <w:lvlText w:val="•"/>
      <w:lvlJc w:val="left"/>
      <w:pPr>
        <w:ind w:left="6430" w:hanging="300"/>
      </w:pPr>
    </w:lvl>
    <w:lvl w:ilvl="6">
      <w:numFmt w:val="bullet"/>
      <w:lvlText w:val="•"/>
      <w:lvlJc w:val="left"/>
      <w:pPr>
        <w:ind w:left="7448" w:hanging="300"/>
      </w:pPr>
    </w:lvl>
    <w:lvl w:ilvl="7">
      <w:numFmt w:val="bullet"/>
      <w:lvlText w:val="•"/>
      <w:lvlJc w:val="left"/>
      <w:pPr>
        <w:ind w:left="8466" w:hanging="300"/>
      </w:pPr>
    </w:lvl>
    <w:lvl w:ilvl="8">
      <w:numFmt w:val="bullet"/>
      <w:lvlText w:val="•"/>
      <w:lvlJc w:val="left"/>
      <w:pPr>
        <w:ind w:left="9484" w:hanging="300"/>
      </w:pPr>
    </w:lvl>
  </w:abstractNum>
  <w:abstractNum w:abstractNumId="12" w15:restartNumberingAfterBreak="0">
    <w:nsid w:val="44C03A9A"/>
    <w:multiLevelType w:val="multilevel"/>
    <w:tmpl w:val="D88E659A"/>
    <w:lvl w:ilvl="0">
      <w:start w:val="1"/>
      <w:numFmt w:val="decimal"/>
      <w:lvlText w:val="%1."/>
      <w:lvlJc w:val="left"/>
      <w:pPr>
        <w:ind w:left="2062"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3" w15:restartNumberingAfterBreak="0">
    <w:nsid w:val="455B05E7"/>
    <w:multiLevelType w:val="multilevel"/>
    <w:tmpl w:val="560EEA54"/>
    <w:lvl w:ilvl="0">
      <w:start w:val="1"/>
      <w:numFmt w:val="decimal"/>
      <w:lvlText w:val="%1."/>
      <w:lvlJc w:val="left"/>
      <w:pPr>
        <w:ind w:left="2062" w:hanging="360"/>
      </w:pPr>
      <w:rPr>
        <w:rFonts w:ascii="Calibri" w:eastAsia="Calibri" w:hAnsi="Calibri" w:cs="Calibri"/>
        <w:b w:val="0"/>
        <w:i w:val="0"/>
        <w:sz w:val="22"/>
        <w:szCs w:val="22"/>
      </w:rPr>
    </w:lvl>
    <w:lvl w:ilvl="1">
      <w:start w:val="1"/>
      <w:numFmt w:val="lowerLetter"/>
      <w:lvlText w:val="%2."/>
      <w:lvlJc w:val="left"/>
      <w:pPr>
        <w:ind w:left="2782" w:hanging="360"/>
      </w:pPr>
      <w:rPr>
        <w:rFonts w:ascii="Calibri" w:eastAsia="Calibri" w:hAnsi="Calibri" w:cs="Calibri"/>
        <w:b w:val="0"/>
        <w:i w:val="0"/>
        <w:sz w:val="22"/>
        <w:szCs w:val="22"/>
      </w:rPr>
    </w:lvl>
    <w:lvl w:ilvl="2">
      <w:start w:val="1"/>
      <w:numFmt w:val="decimal"/>
      <w:lvlText w:val="%3."/>
      <w:lvlJc w:val="left"/>
      <w:pPr>
        <w:ind w:left="4222" w:hanging="360"/>
      </w:pPr>
      <w:rPr>
        <w:rFonts w:ascii="Calibri" w:eastAsia="Calibri" w:hAnsi="Calibri" w:cs="Calibri"/>
        <w:b/>
        <w:i w:val="0"/>
        <w:sz w:val="22"/>
        <w:szCs w:val="22"/>
      </w:rPr>
    </w:lvl>
    <w:lvl w:ilvl="3">
      <w:numFmt w:val="bullet"/>
      <w:lvlText w:val="•"/>
      <w:lvlJc w:val="left"/>
      <w:pPr>
        <w:ind w:left="5132" w:hanging="360"/>
      </w:pPr>
    </w:lvl>
    <w:lvl w:ilvl="4">
      <w:numFmt w:val="bullet"/>
      <w:lvlText w:val="•"/>
      <w:lvlJc w:val="left"/>
      <w:pPr>
        <w:ind w:left="6045" w:hanging="360"/>
      </w:pPr>
    </w:lvl>
    <w:lvl w:ilvl="5">
      <w:numFmt w:val="bullet"/>
      <w:lvlText w:val="•"/>
      <w:lvlJc w:val="left"/>
      <w:pPr>
        <w:ind w:left="6957" w:hanging="360"/>
      </w:pPr>
    </w:lvl>
    <w:lvl w:ilvl="6">
      <w:numFmt w:val="bullet"/>
      <w:lvlText w:val="•"/>
      <w:lvlJc w:val="left"/>
      <w:pPr>
        <w:ind w:left="7870" w:hanging="360"/>
      </w:pPr>
    </w:lvl>
    <w:lvl w:ilvl="7">
      <w:numFmt w:val="bullet"/>
      <w:lvlText w:val="•"/>
      <w:lvlJc w:val="left"/>
      <w:pPr>
        <w:ind w:left="8782" w:hanging="360"/>
      </w:pPr>
    </w:lvl>
    <w:lvl w:ilvl="8">
      <w:numFmt w:val="bullet"/>
      <w:lvlText w:val="•"/>
      <w:lvlJc w:val="left"/>
      <w:pPr>
        <w:ind w:left="9695" w:hanging="360"/>
      </w:pPr>
    </w:lvl>
  </w:abstractNum>
  <w:abstractNum w:abstractNumId="14" w15:restartNumberingAfterBreak="0">
    <w:nsid w:val="45E63D33"/>
    <w:multiLevelType w:val="multilevel"/>
    <w:tmpl w:val="FAD44640"/>
    <w:lvl w:ilvl="0">
      <w:numFmt w:val="bullet"/>
      <w:lvlText w:val="●"/>
      <w:lvlJc w:val="left"/>
      <w:pPr>
        <w:ind w:left="2062" w:hanging="360"/>
      </w:pPr>
      <w:rPr>
        <w:rFonts w:ascii="Noto Sans Symbols" w:eastAsia="Noto Sans Symbols" w:hAnsi="Noto Sans Symbols" w:cs="Noto Sans Symbols"/>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5" w15:restartNumberingAfterBreak="0">
    <w:nsid w:val="4A47573B"/>
    <w:multiLevelType w:val="multilevel"/>
    <w:tmpl w:val="91B6954C"/>
    <w:lvl w:ilvl="0">
      <w:start w:val="1"/>
      <w:numFmt w:val="decimal"/>
      <w:lvlText w:val="%1."/>
      <w:lvlJc w:val="left"/>
      <w:pPr>
        <w:ind w:left="2062"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6" w15:restartNumberingAfterBreak="0">
    <w:nsid w:val="4AE45D6E"/>
    <w:multiLevelType w:val="multilevel"/>
    <w:tmpl w:val="2458B84E"/>
    <w:lvl w:ilvl="0">
      <w:start w:val="1"/>
      <w:numFmt w:val="lowerLetter"/>
      <w:lvlText w:val="%1)"/>
      <w:lvlJc w:val="left"/>
      <w:pPr>
        <w:ind w:left="1342" w:hanging="269"/>
      </w:pPr>
      <w:rPr>
        <w:rFonts w:ascii="Calibri" w:eastAsia="Calibri" w:hAnsi="Calibri" w:cs="Calibri"/>
        <w:b w:val="0"/>
        <w:i w:val="0"/>
        <w:sz w:val="22"/>
        <w:szCs w:val="22"/>
      </w:rPr>
    </w:lvl>
    <w:lvl w:ilvl="1">
      <w:numFmt w:val="bullet"/>
      <w:lvlText w:val="•"/>
      <w:lvlJc w:val="left"/>
      <w:pPr>
        <w:ind w:left="2358" w:hanging="269"/>
      </w:pPr>
    </w:lvl>
    <w:lvl w:ilvl="2">
      <w:numFmt w:val="bullet"/>
      <w:lvlText w:val="•"/>
      <w:lvlJc w:val="left"/>
      <w:pPr>
        <w:ind w:left="3376" w:hanging="268"/>
      </w:pPr>
    </w:lvl>
    <w:lvl w:ilvl="3">
      <w:numFmt w:val="bullet"/>
      <w:lvlText w:val="•"/>
      <w:lvlJc w:val="left"/>
      <w:pPr>
        <w:ind w:left="4394" w:hanging="269"/>
      </w:pPr>
    </w:lvl>
    <w:lvl w:ilvl="4">
      <w:numFmt w:val="bullet"/>
      <w:lvlText w:val="•"/>
      <w:lvlJc w:val="left"/>
      <w:pPr>
        <w:ind w:left="5412" w:hanging="268"/>
      </w:pPr>
    </w:lvl>
    <w:lvl w:ilvl="5">
      <w:numFmt w:val="bullet"/>
      <w:lvlText w:val="•"/>
      <w:lvlJc w:val="left"/>
      <w:pPr>
        <w:ind w:left="6430" w:hanging="269"/>
      </w:pPr>
    </w:lvl>
    <w:lvl w:ilvl="6">
      <w:numFmt w:val="bullet"/>
      <w:lvlText w:val="•"/>
      <w:lvlJc w:val="left"/>
      <w:pPr>
        <w:ind w:left="7448" w:hanging="269"/>
      </w:pPr>
    </w:lvl>
    <w:lvl w:ilvl="7">
      <w:numFmt w:val="bullet"/>
      <w:lvlText w:val="•"/>
      <w:lvlJc w:val="left"/>
      <w:pPr>
        <w:ind w:left="8466" w:hanging="269"/>
      </w:pPr>
    </w:lvl>
    <w:lvl w:ilvl="8">
      <w:numFmt w:val="bullet"/>
      <w:lvlText w:val="•"/>
      <w:lvlJc w:val="left"/>
      <w:pPr>
        <w:ind w:left="9484" w:hanging="269"/>
      </w:pPr>
    </w:lvl>
  </w:abstractNum>
  <w:abstractNum w:abstractNumId="17" w15:restartNumberingAfterBreak="0">
    <w:nsid w:val="4F1B7F25"/>
    <w:multiLevelType w:val="multilevel"/>
    <w:tmpl w:val="162E5520"/>
    <w:lvl w:ilvl="0">
      <w:start w:val="1"/>
      <w:numFmt w:val="upperRoman"/>
      <w:lvlText w:val="%1."/>
      <w:lvlJc w:val="left"/>
      <w:pPr>
        <w:ind w:left="1702" w:hanging="471"/>
      </w:pPr>
      <w:rPr>
        <w:rFonts w:ascii="Calibri" w:eastAsia="Calibri" w:hAnsi="Calibri" w:cs="Calibri"/>
        <w:b w:val="0"/>
        <w:i w:val="0"/>
        <w:sz w:val="22"/>
        <w:szCs w:val="22"/>
      </w:rPr>
    </w:lvl>
    <w:lvl w:ilvl="1">
      <w:start w:val="1"/>
      <w:numFmt w:val="decimal"/>
      <w:lvlText w:val="%2."/>
      <w:lvlJc w:val="left"/>
      <w:pPr>
        <w:ind w:left="2062" w:hanging="360"/>
      </w:pPr>
      <w:rPr>
        <w:rFonts w:ascii="Calibri" w:eastAsia="Calibri" w:hAnsi="Calibri" w:cs="Calibri"/>
        <w:b w:val="0"/>
        <w:i w:val="0"/>
        <w:sz w:val="22"/>
        <w:szCs w:val="22"/>
      </w:rPr>
    </w:lvl>
    <w:lvl w:ilvl="2">
      <w:numFmt w:val="bullet"/>
      <w:lvlText w:val="•"/>
      <w:lvlJc w:val="left"/>
      <w:pPr>
        <w:ind w:left="3111" w:hanging="360"/>
      </w:pPr>
    </w:lvl>
    <w:lvl w:ilvl="3">
      <w:numFmt w:val="bullet"/>
      <w:lvlText w:val="•"/>
      <w:lvlJc w:val="left"/>
      <w:pPr>
        <w:ind w:left="4162" w:hanging="360"/>
      </w:pPr>
    </w:lvl>
    <w:lvl w:ilvl="4">
      <w:numFmt w:val="bullet"/>
      <w:lvlText w:val="•"/>
      <w:lvlJc w:val="left"/>
      <w:pPr>
        <w:ind w:left="5213" w:hanging="360"/>
      </w:pPr>
    </w:lvl>
    <w:lvl w:ilvl="5">
      <w:numFmt w:val="bullet"/>
      <w:lvlText w:val="•"/>
      <w:lvlJc w:val="left"/>
      <w:pPr>
        <w:ind w:left="6264" w:hanging="360"/>
      </w:pPr>
    </w:lvl>
    <w:lvl w:ilvl="6">
      <w:numFmt w:val="bullet"/>
      <w:lvlText w:val="•"/>
      <w:lvlJc w:val="left"/>
      <w:pPr>
        <w:ind w:left="7315" w:hanging="360"/>
      </w:pPr>
    </w:lvl>
    <w:lvl w:ilvl="7">
      <w:numFmt w:val="bullet"/>
      <w:lvlText w:val="•"/>
      <w:lvlJc w:val="left"/>
      <w:pPr>
        <w:ind w:left="8366" w:hanging="360"/>
      </w:pPr>
    </w:lvl>
    <w:lvl w:ilvl="8">
      <w:numFmt w:val="bullet"/>
      <w:lvlText w:val="•"/>
      <w:lvlJc w:val="left"/>
      <w:pPr>
        <w:ind w:left="9417" w:hanging="360"/>
      </w:pPr>
    </w:lvl>
  </w:abstractNum>
  <w:abstractNum w:abstractNumId="18" w15:restartNumberingAfterBreak="0">
    <w:nsid w:val="5C0611F7"/>
    <w:multiLevelType w:val="multilevel"/>
    <w:tmpl w:val="C66CA3CA"/>
    <w:lvl w:ilvl="0">
      <w:start w:val="1"/>
      <w:numFmt w:val="lowerLetter"/>
      <w:lvlText w:val="%1)"/>
      <w:lvlJc w:val="left"/>
      <w:pPr>
        <w:ind w:left="1342" w:hanging="281"/>
      </w:pPr>
      <w:rPr>
        <w:rFonts w:ascii="Calibri" w:eastAsia="Calibri" w:hAnsi="Calibri" w:cs="Calibri"/>
        <w:b/>
        <w:i w:val="0"/>
        <w:sz w:val="22"/>
        <w:szCs w:val="22"/>
      </w:rPr>
    </w:lvl>
    <w:lvl w:ilvl="1">
      <w:numFmt w:val="bullet"/>
      <w:lvlText w:val="•"/>
      <w:lvlJc w:val="left"/>
      <w:pPr>
        <w:ind w:left="2358" w:hanging="281"/>
      </w:pPr>
    </w:lvl>
    <w:lvl w:ilvl="2">
      <w:numFmt w:val="bullet"/>
      <w:lvlText w:val="•"/>
      <w:lvlJc w:val="left"/>
      <w:pPr>
        <w:ind w:left="3376" w:hanging="281"/>
      </w:pPr>
    </w:lvl>
    <w:lvl w:ilvl="3">
      <w:numFmt w:val="bullet"/>
      <w:lvlText w:val="•"/>
      <w:lvlJc w:val="left"/>
      <w:pPr>
        <w:ind w:left="4394" w:hanging="281"/>
      </w:pPr>
    </w:lvl>
    <w:lvl w:ilvl="4">
      <w:numFmt w:val="bullet"/>
      <w:lvlText w:val="•"/>
      <w:lvlJc w:val="left"/>
      <w:pPr>
        <w:ind w:left="5412" w:hanging="281"/>
      </w:pPr>
    </w:lvl>
    <w:lvl w:ilvl="5">
      <w:numFmt w:val="bullet"/>
      <w:lvlText w:val="•"/>
      <w:lvlJc w:val="left"/>
      <w:pPr>
        <w:ind w:left="6430" w:hanging="281"/>
      </w:pPr>
    </w:lvl>
    <w:lvl w:ilvl="6">
      <w:numFmt w:val="bullet"/>
      <w:lvlText w:val="•"/>
      <w:lvlJc w:val="left"/>
      <w:pPr>
        <w:ind w:left="7448" w:hanging="281"/>
      </w:pPr>
    </w:lvl>
    <w:lvl w:ilvl="7">
      <w:numFmt w:val="bullet"/>
      <w:lvlText w:val="•"/>
      <w:lvlJc w:val="left"/>
      <w:pPr>
        <w:ind w:left="8466" w:hanging="281"/>
      </w:pPr>
    </w:lvl>
    <w:lvl w:ilvl="8">
      <w:numFmt w:val="bullet"/>
      <w:lvlText w:val="•"/>
      <w:lvlJc w:val="left"/>
      <w:pPr>
        <w:ind w:left="9484" w:hanging="281"/>
      </w:pPr>
    </w:lvl>
  </w:abstractNum>
  <w:abstractNum w:abstractNumId="19" w15:restartNumberingAfterBreak="0">
    <w:nsid w:val="6A44126B"/>
    <w:multiLevelType w:val="multilevel"/>
    <w:tmpl w:val="B386AF5A"/>
    <w:lvl w:ilvl="0">
      <w:start w:val="1"/>
      <w:numFmt w:val="upperRoman"/>
      <w:lvlText w:val="%1."/>
      <w:lvlJc w:val="left"/>
      <w:pPr>
        <w:ind w:left="1702" w:hanging="471"/>
      </w:pPr>
      <w:rPr>
        <w:rFonts w:ascii="Calibri" w:eastAsia="Calibri" w:hAnsi="Calibri" w:cs="Calibri"/>
        <w:b w:val="0"/>
        <w:i w:val="0"/>
        <w:sz w:val="22"/>
        <w:szCs w:val="22"/>
      </w:rPr>
    </w:lvl>
    <w:lvl w:ilvl="1">
      <w:start w:val="1"/>
      <w:numFmt w:val="decimal"/>
      <w:lvlText w:val="%2."/>
      <w:lvlJc w:val="left"/>
      <w:pPr>
        <w:ind w:left="2062" w:hanging="360"/>
      </w:pPr>
      <w:rPr>
        <w:rFonts w:ascii="Calibri" w:eastAsia="Calibri" w:hAnsi="Calibri" w:cs="Calibri"/>
        <w:b w:val="0"/>
        <w:i w:val="0"/>
        <w:sz w:val="22"/>
        <w:szCs w:val="22"/>
      </w:rPr>
    </w:lvl>
    <w:lvl w:ilvl="2">
      <w:numFmt w:val="bullet"/>
      <w:lvlText w:val="•"/>
      <w:lvlJc w:val="left"/>
      <w:pPr>
        <w:ind w:left="3500" w:hanging="360"/>
      </w:pPr>
    </w:lvl>
    <w:lvl w:ilvl="3">
      <w:numFmt w:val="bullet"/>
      <w:lvlText w:val="•"/>
      <w:lvlJc w:val="left"/>
      <w:pPr>
        <w:ind w:left="4502" w:hanging="360"/>
      </w:pPr>
    </w:lvl>
    <w:lvl w:ilvl="4">
      <w:numFmt w:val="bullet"/>
      <w:lvlText w:val="•"/>
      <w:lvlJc w:val="left"/>
      <w:pPr>
        <w:ind w:left="5505" w:hanging="360"/>
      </w:pPr>
    </w:lvl>
    <w:lvl w:ilvl="5">
      <w:numFmt w:val="bullet"/>
      <w:lvlText w:val="•"/>
      <w:lvlJc w:val="left"/>
      <w:pPr>
        <w:ind w:left="6507" w:hanging="360"/>
      </w:pPr>
    </w:lvl>
    <w:lvl w:ilvl="6">
      <w:numFmt w:val="bullet"/>
      <w:lvlText w:val="•"/>
      <w:lvlJc w:val="left"/>
      <w:pPr>
        <w:ind w:left="7510" w:hanging="360"/>
      </w:pPr>
    </w:lvl>
    <w:lvl w:ilvl="7">
      <w:numFmt w:val="bullet"/>
      <w:lvlText w:val="•"/>
      <w:lvlJc w:val="left"/>
      <w:pPr>
        <w:ind w:left="8512" w:hanging="360"/>
      </w:pPr>
    </w:lvl>
    <w:lvl w:ilvl="8">
      <w:numFmt w:val="bullet"/>
      <w:lvlText w:val="•"/>
      <w:lvlJc w:val="left"/>
      <w:pPr>
        <w:ind w:left="9515" w:hanging="360"/>
      </w:pPr>
    </w:lvl>
  </w:abstractNum>
  <w:abstractNum w:abstractNumId="20" w15:restartNumberingAfterBreak="0">
    <w:nsid w:val="727B3414"/>
    <w:multiLevelType w:val="multilevel"/>
    <w:tmpl w:val="57B4280E"/>
    <w:lvl w:ilvl="0">
      <w:start w:val="1"/>
      <w:numFmt w:val="decimal"/>
      <w:lvlText w:val="%1."/>
      <w:lvlJc w:val="left"/>
      <w:pPr>
        <w:ind w:left="2422" w:hanging="360"/>
      </w:pPr>
      <w:rPr>
        <w:rFonts w:ascii="Calibri" w:eastAsia="Calibri" w:hAnsi="Calibri" w:cs="Calibri"/>
        <w:b w:val="0"/>
        <w:i w:val="0"/>
        <w:sz w:val="22"/>
        <w:szCs w:val="22"/>
      </w:rPr>
    </w:lvl>
    <w:lvl w:ilvl="1">
      <w:numFmt w:val="bullet"/>
      <w:lvlText w:val="•"/>
      <w:lvlJc w:val="left"/>
      <w:pPr>
        <w:ind w:left="3330" w:hanging="360"/>
      </w:pPr>
    </w:lvl>
    <w:lvl w:ilvl="2">
      <w:numFmt w:val="bullet"/>
      <w:lvlText w:val="•"/>
      <w:lvlJc w:val="left"/>
      <w:pPr>
        <w:ind w:left="4240" w:hanging="360"/>
      </w:pPr>
    </w:lvl>
    <w:lvl w:ilvl="3">
      <w:numFmt w:val="bullet"/>
      <w:lvlText w:val="•"/>
      <w:lvlJc w:val="left"/>
      <w:pPr>
        <w:ind w:left="5150" w:hanging="360"/>
      </w:pPr>
    </w:lvl>
    <w:lvl w:ilvl="4">
      <w:numFmt w:val="bullet"/>
      <w:lvlText w:val="•"/>
      <w:lvlJc w:val="left"/>
      <w:pPr>
        <w:ind w:left="6060" w:hanging="360"/>
      </w:pPr>
    </w:lvl>
    <w:lvl w:ilvl="5">
      <w:numFmt w:val="bullet"/>
      <w:lvlText w:val="•"/>
      <w:lvlJc w:val="left"/>
      <w:pPr>
        <w:ind w:left="6970" w:hanging="360"/>
      </w:pPr>
    </w:lvl>
    <w:lvl w:ilvl="6">
      <w:numFmt w:val="bullet"/>
      <w:lvlText w:val="•"/>
      <w:lvlJc w:val="left"/>
      <w:pPr>
        <w:ind w:left="7880" w:hanging="360"/>
      </w:pPr>
    </w:lvl>
    <w:lvl w:ilvl="7">
      <w:numFmt w:val="bullet"/>
      <w:lvlText w:val="•"/>
      <w:lvlJc w:val="left"/>
      <w:pPr>
        <w:ind w:left="8790" w:hanging="360"/>
      </w:pPr>
    </w:lvl>
    <w:lvl w:ilvl="8">
      <w:numFmt w:val="bullet"/>
      <w:lvlText w:val="•"/>
      <w:lvlJc w:val="left"/>
      <w:pPr>
        <w:ind w:left="9700" w:hanging="360"/>
      </w:pPr>
    </w:lvl>
  </w:abstractNum>
  <w:abstractNum w:abstractNumId="21" w15:restartNumberingAfterBreak="0">
    <w:nsid w:val="78467942"/>
    <w:multiLevelType w:val="multilevel"/>
    <w:tmpl w:val="488A365E"/>
    <w:lvl w:ilvl="0">
      <w:start w:val="1"/>
      <w:numFmt w:val="decimal"/>
      <w:lvlText w:val="%1."/>
      <w:lvlJc w:val="left"/>
      <w:pPr>
        <w:ind w:left="2422" w:hanging="360"/>
      </w:pPr>
      <w:rPr>
        <w:rFonts w:ascii="Calibri" w:eastAsia="Calibri" w:hAnsi="Calibri" w:cs="Calibri"/>
        <w:b w:val="0"/>
        <w:i w:val="0"/>
        <w:sz w:val="22"/>
        <w:szCs w:val="22"/>
      </w:rPr>
    </w:lvl>
    <w:lvl w:ilvl="1">
      <w:numFmt w:val="bullet"/>
      <w:lvlText w:val="•"/>
      <w:lvlJc w:val="left"/>
      <w:pPr>
        <w:ind w:left="3330" w:hanging="360"/>
      </w:pPr>
    </w:lvl>
    <w:lvl w:ilvl="2">
      <w:numFmt w:val="bullet"/>
      <w:lvlText w:val="•"/>
      <w:lvlJc w:val="left"/>
      <w:pPr>
        <w:ind w:left="4240" w:hanging="360"/>
      </w:pPr>
    </w:lvl>
    <w:lvl w:ilvl="3">
      <w:numFmt w:val="bullet"/>
      <w:lvlText w:val="•"/>
      <w:lvlJc w:val="left"/>
      <w:pPr>
        <w:ind w:left="5150" w:hanging="360"/>
      </w:pPr>
    </w:lvl>
    <w:lvl w:ilvl="4">
      <w:numFmt w:val="bullet"/>
      <w:lvlText w:val="•"/>
      <w:lvlJc w:val="left"/>
      <w:pPr>
        <w:ind w:left="6060" w:hanging="360"/>
      </w:pPr>
    </w:lvl>
    <w:lvl w:ilvl="5">
      <w:numFmt w:val="bullet"/>
      <w:lvlText w:val="•"/>
      <w:lvlJc w:val="left"/>
      <w:pPr>
        <w:ind w:left="6970" w:hanging="360"/>
      </w:pPr>
    </w:lvl>
    <w:lvl w:ilvl="6">
      <w:numFmt w:val="bullet"/>
      <w:lvlText w:val="•"/>
      <w:lvlJc w:val="left"/>
      <w:pPr>
        <w:ind w:left="7880" w:hanging="360"/>
      </w:pPr>
    </w:lvl>
    <w:lvl w:ilvl="7">
      <w:numFmt w:val="bullet"/>
      <w:lvlText w:val="•"/>
      <w:lvlJc w:val="left"/>
      <w:pPr>
        <w:ind w:left="8790" w:hanging="360"/>
      </w:pPr>
    </w:lvl>
    <w:lvl w:ilvl="8">
      <w:numFmt w:val="bullet"/>
      <w:lvlText w:val="•"/>
      <w:lvlJc w:val="left"/>
      <w:pPr>
        <w:ind w:left="9700" w:hanging="360"/>
      </w:pPr>
    </w:lvl>
  </w:abstractNum>
  <w:num w:numId="1" w16cid:durableId="1153840026">
    <w:abstractNumId w:val="1"/>
  </w:num>
  <w:num w:numId="2" w16cid:durableId="1992564711">
    <w:abstractNumId w:val="15"/>
  </w:num>
  <w:num w:numId="3" w16cid:durableId="306209654">
    <w:abstractNumId w:val="0"/>
  </w:num>
  <w:num w:numId="4" w16cid:durableId="591089262">
    <w:abstractNumId w:val="4"/>
  </w:num>
  <w:num w:numId="5" w16cid:durableId="105122707">
    <w:abstractNumId w:val="10"/>
  </w:num>
  <w:num w:numId="6" w16cid:durableId="2141918076">
    <w:abstractNumId w:val="11"/>
  </w:num>
  <w:num w:numId="7" w16cid:durableId="76707519">
    <w:abstractNumId w:val="18"/>
  </w:num>
  <w:num w:numId="8" w16cid:durableId="65343153">
    <w:abstractNumId w:val="20"/>
  </w:num>
  <w:num w:numId="9" w16cid:durableId="771899554">
    <w:abstractNumId w:val="21"/>
  </w:num>
  <w:num w:numId="10" w16cid:durableId="2090812331">
    <w:abstractNumId w:val="3"/>
  </w:num>
  <w:num w:numId="11" w16cid:durableId="1925609911">
    <w:abstractNumId w:val="17"/>
  </w:num>
  <w:num w:numId="12" w16cid:durableId="2053384099">
    <w:abstractNumId w:val="6"/>
  </w:num>
  <w:num w:numId="13" w16cid:durableId="123817643">
    <w:abstractNumId w:val="19"/>
  </w:num>
  <w:num w:numId="14" w16cid:durableId="2008896749">
    <w:abstractNumId w:val="14"/>
  </w:num>
  <w:num w:numId="15" w16cid:durableId="483745486">
    <w:abstractNumId w:val="16"/>
  </w:num>
  <w:num w:numId="16" w16cid:durableId="1326473791">
    <w:abstractNumId w:val="2"/>
  </w:num>
  <w:num w:numId="17" w16cid:durableId="1482650061">
    <w:abstractNumId w:val="7"/>
  </w:num>
  <w:num w:numId="18" w16cid:durableId="1410273672">
    <w:abstractNumId w:val="13"/>
  </w:num>
  <w:num w:numId="19" w16cid:durableId="96414826">
    <w:abstractNumId w:val="5"/>
  </w:num>
  <w:num w:numId="20" w16cid:durableId="1159812183">
    <w:abstractNumId w:val="12"/>
  </w:num>
  <w:num w:numId="21" w16cid:durableId="1529297827">
    <w:abstractNumId w:val="8"/>
  </w:num>
  <w:num w:numId="22" w16cid:durableId="39675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22"/>
    <w:rsid w:val="00100A69"/>
    <w:rsid w:val="00452400"/>
    <w:rsid w:val="004E3522"/>
    <w:rsid w:val="00570D6D"/>
    <w:rsid w:val="00687210"/>
    <w:rsid w:val="006B5048"/>
    <w:rsid w:val="00B67292"/>
    <w:rsid w:val="00CD6B4E"/>
    <w:rsid w:val="00D638EF"/>
    <w:rsid w:val="00F7633C"/>
    <w:rsid w:val="00FA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A4EB"/>
  <w15:docId w15:val="{2CB79690-CEF9-433E-9F1B-6B023667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342"/>
      <w:outlineLvl w:val="0"/>
    </w:pPr>
    <w:rPr>
      <w:b/>
      <w:bCs/>
    </w:rPr>
  </w:style>
  <w:style w:type="paragraph" w:styleId="Ttulo2">
    <w:name w:val="heading 2"/>
    <w:basedOn w:val="Normal"/>
    <w:uiPriority w:val="9"/>
    <w:unhideWhenUsed/>
    <w:qFormat/>
    <w:pPr>
      <w:spacing w:before="36"/>
      <w:ind w:left="1342"/>
      <w:outlineLvl w:val="1"/>
    </w:pPr>
    <w:rPr>
      <w:b/>
      <w:bCs/>
      <w:u w:val="single" w:color="000000"/>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98"/>
      <w:ind w:left="2478" w:right="5080"/>
    </w:pPr>
    <w:rPr>
      <w:sz w:val="52"/>
      <w:szCs w:val="5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60"/>
      <w:ind w:left="2062" w:hanging="360"/>
      <w:jc w:val="both"/>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paragraph" w:styleId="Encabezado">
    <w:name w:val="header"/>
    <w:basedOn w:val="Normal"/>
    <w:link w:val="EncabezadoCar"/>
    <w:uiPriority w:val="99"/>
    <w:unhideWhenUsed/>
    <w:rsid w:val="00B67292"/>
    <w:pPr>
      <w:tabs>
        <w:tab w:val="center" w:pos="4419"/>
        <w:tab w:val="right" w:pos="8838"/>
      </w:tabs>
    </w:pPr>
  </w:style>
  <w:style w:type="character" w:customStyle="1" w:styleId="EncabezadoCar">
    <w:name w:val="Encabezado Car"/>
    <w:basedOn w:val="Fuentedeprrafopredeter"/>
    <w:link w:val="Encabezado"/>
    <w:uiPriority w:val="99"/>
    <w:rsid w:val="00B67292"/>
  </w:style>
  <w:style w:type="paragraph" w:styleId="Piedepgina">
    <w:name w:val="footer"/>
    <w:basedOn w:val="Normal"/>
    <w:link w:val="PiedepginaCar"/>
    <w:uiPriority w:val="99"/>
    <w:unhideWhenUsed/>
    <w:rsid w:val="00B67292"/>
    <w:pPr>
      <w:tabs>
        <w:tab w:val="center" w:pos="4419"/>
        <w:tab w:val="right" w:pos="8838"/>
      </w:tabs>
    </w:pPr>
  </w:style>
  <w:style w:type="character" w:customStyle="1" w:styleId="PiedepginaCar">
    <w:name w:val="Pie de página Car"/>
    <w:basedOn w:val="Fuentedeprrafopredeter"/>
    <w:link w:val="Piedepgina"/>
    <w:uiPriority w:val="99"/>
    <w:rsid w:val="00B67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image" Target="media/image11.png"/><Relationship Id="rId39" Type="http://schemas.openxmlformats.org/officeDocument/2006/relationships/image" Target="media/image6.png"/><Relationship Id="rId3" Type="http://schemas.openxmlformats.org/officeDocument/2006/relationships/styles" Target="styles.xml"/><Relationship Id="rId42" Type="http://schemas.openxmlformats.org/officeDocument/2006/relationships/image" Target="media/image29.png"/><Relationship Id="rId47" Type="http://schemas.openxmlformats.org/officeDocument/2006/relationships/image" Target="media/image5.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45"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25.png"/><Relationship Id="rId23" Type="http://schemas.openxmlformats.org/officeDocument/2006/relationships/hyperlink" Target="mailto:colegioechaurren@gmail.com" TargetMode="External"/><Relationship Id="rId49" Type="http://schemas.openxmlformats.org/officeDocument/2006/relationships/fontTable" Target="fontTable.xml"/><Relationship Id="rId10" Type="http://schemas.openxmlformats.org/officeDocument/2006/relationships/hyperlink" Target="mailto:colegioechaurren@gmail.com" TargetMode="External"/><Relationship Id="rId19" Type="http://schemas.openxmlformats.org/officeDocument/2006/relationships/image" Target="media/image1.png"/><Relationship Id="rId44"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image" Target="media/image30.png"/><Relationship Id="rId22" Type="http://schemas.openxmlformats.org/officeDocument/2006/relationships/image" Target="media/image22.png"/><Relationship Id="rId4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OWB9Kx8rrFBab3IPaJakwjtHtQ==">CgMxLjA4AHIhMXNrQjRjc3pxNnN6R1hUMGd3V1k0Rm1kU3FjWEY0eVdy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10776</Words>
  <Characters>59271</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Echaurren- Estación Central.</dc:creator>
  <cp:lastModifiedBy>Carla Arana</cp:lastModifiedBy>
  <cp:revision>2</cp:revision>
  <dcterms:created xsi:type="dcterms:W3CDTF">2025-08-01T02:00:00Z</dcterms:created>
  <dcterms:modified xsi:type="dcterms:W3CDTF">2025-08-01T02:00:00Z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LTSC</vt:lpwstr>
  </property>
  <property fmtid="{D5CDD505-2E9C-101B-9397-08002B2CF9AE}" pid="4" name="LastSaved">
    <vt:filetime>2024-12-17T00:00:00Z</vt:filetime>
  </property>
  <property fmtid="{D5CDD505-2E9C-101B-9397-08002B2CF9AE}" pid="5" name="Producer">
    <vt:lpwstr>Microsoft® Word LTSC</vt:lpwstr>
  </property>
</Properties>
</file>